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jc w:val="center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贵州经贸职业技术学院</w:t>
      </w:r>
    </w:p>
    <w:p>
      <w:pPr>
        <w:pStyle w:val="11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jc w:val="center"/>
        <w:textAlignment w:val="baseline"/>
        <w:rPr>
          <w:rFonts w:hint="default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专利代理服务项目报价函</w:t>
      </w:r>
    </w:p>
    <w:tbl>
      <w:tblPr>
        <w:tblStyle w:val="12"/>
        <w:tblpPr w:leftFromText="180" w:rightFromText="180" w:vertAnchor="text" w:horzAnchor="page" w:tblpX="790" w:tblpY="249"/>
        <w:tblOverlap w:val="never"/>
        <w:tblW w:w="10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568"/>
        <w:gridCol w:w="1189"/>
        <w:gridCol w:w="1189"/>
        <w:gridCol w:w="1129"/>
        <w:gridCol w:w="1129"/>
        <w:gridCol w:w="1100"/>
        <w:gridCol w:w="908"/>
        <w:gridCol w:w="1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项目名称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专利类型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预计申请量（件）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专利代理单件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限价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(元)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专利代理单件报价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(元)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专利代理总价报价(元)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报价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合计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（元）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专利代理服务项目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发明专利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4300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该报价仅指专利服务费，其他费用一概不算入其中。付款金额及方式以采购公告为准。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实用新型专利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1900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default" w:ascii="宋体" w:hAnsi="宋体" w:cs="宋体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56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Lines="0" w:afterAutospacing="0"/>
              <w:ind w:left="0" w:leftChars="0" w:right="0" w:righ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外观设计专利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1300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444444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8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本表由贵州经贸职业技术学院科技处制</w:t>
            </w:r>
          </w:p>
        </w:tc>
      </w:tr>
    </w:tbl>
    <w:p>
      <w:pPr>
        <w:pStyle w:val="11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报价单位（盖章）：</w:t>
      </w:r>
    </w:p>
    <w:p>
      <w:pPr>
        <w:pStyle w:val="11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报价日期：</w:t>
      </w:r>
    </w:p>
    <w:p>
      <w:pPr>
        <w:pStyle w:val="11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联 系 人：</w:t>
      </w:r>
      <w:bookmarkStart w:id="0" w:name="_GoBack"/>
      <w:bookmarkEnd w:id="0"/>
    </w:p>
    <w:p>
      <w:pPr>
        <w:pStyle w:val="11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联系电话：</w:t>
      </w:r>
    </w:p>
    <w:p>
      <w:pPr>
        <w:pStyle w:val="11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jc w:val="center"/>
        <w:textAlignment w:val="baseline"/>
        <w:rPr>
          <w:rFonts w:hint="default" w:ascii="宋体" w:hAnsi="宋体" w:eastAsia="宋体" w:cs="宋体"/>
          <w:b/>
          <w:bCs/>
          <w:sz w:val="24"/>
          <w:szCs w:val="24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OTBmY2ZjZDNhY2IxMGJiMDhiZmIyZjRiMzI2MjQifQ=="/>
  </w:docVars>
  <w:rsids>
    <w:rsidRoot w:val="00000000"/>
    <w:rsid w:val="000C0132"/>
    <w:rsid w:val="00207276"/>
    <w:rsid w:val="01B51370"/>
    <w:rsid w:val="0551512C"/>
    <w:rsid w:val="08AE1559"/>
    <w:rsid w:val="090F6FD3"/>
    <w:rsid w:val="0A593F28"/>
    <w:rsid w:val="0BD05A8D"/>
    <w:rsid w:val="0BD23798"/>
    <w:rsid w:val="0DAC6D46"/>
    <w:rsid w:val="0FB736AF"/>
    <w:rsid w:val="11976717"/>
    <w:rsid w:val="15810396"/>
    <w:rsid w:val="158E4C95"/>
    <w:rsid w:val="18E305BD"/>
    <w:rsid w:val="1A233FC0"/>
    <w:rsid w:val="1A9E1F6D"/>
    <w:rsid w:val="1B212117"/>
    <w:rsid w:val="1BC54766"/>
    <w:rsid w:val="1DDF2092"/>
    <w:rsid w:val="1ED81B0C"/>
    <w:rsid w:val="210D2CA3"/>
    <w:rsid w:val="221A4F44"/>
    <w:rsid w:val="227368B6"/>
    <w:rsid w:val="27AF113A"/>
    <w:rsid w:val="31382C99"/>
    <w:rsid w:val="319850BB"/>
    <w:rsid w:val="32D714CB"/>
    <w:rsid w:val="35F6273E"/>
    <w:rsid w:val="3890197A"/>
    <w:rsid w:val="3946741F"/>
    <w:rsid w:val="3ED85B23"/>
    <w:rsid w:val="445C433C"/>
    <w:rsid w:val="44DE7A71"/>
    <w:rsid w:val="455B5766"/>
    <w:rsid w:val="48BB02CE"/>
    <w:rsid w:val="495D6F47"/>
    <w:rsid w:val="4C2323F6"/>
    <w:rsid w:val="4CA41B8B"/>
    <w:rsid w:val="4DAE364E"/>
    <w:rsid w:val="4E8C007F"/>
    <w:rsid w:val="4EBB4936"/>
    <w:rsid w:val="4F2B7553"/>
    <w:rsid w:val="4F806F93"/>
    <w:rsid w:val="506D3742"/>
    <w:rsid w:val="53FF1752"/>
    <w:rsid w:val="545A04B8"/>
    <w:rsid w:val="570C25B0"/>
    <w:rsid w:val="598B0477"/>
    <w:rsid w:val="5A4410A4"/>
    <w:rsid w:val="5A7C5C94"/>
    <w:rsid w:val="62DC525C"/>
    <w:rsid w:val="639C2195"/>
    <w:rsid w:val="67240A10"/>
    <w:rsid w:val="67E7176C"/>
    <w:rsid w:val="68B54CC5"/>
    <w:rsid w:val="70B22CB9"/>
    <w:rsid w:val="726F4DDB"/>
    <w:rsid w:val="72782B2B"/>
    <w:rsid w:val="747C351C"/>
    <w:rsid w:val="797C777C"/>
    <w:rsid w:val="7B913F55"/>
    <w:rsid w:val="7BCA7001"/>
    <w:rsid w:val="7DE60717"/>
    <w:rsid w:val="7FD9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5"/>
    <w:next w:val="1"/>
    <w:qFormat/>
    <w:uiPriority w:val="9"/>
    <w:pPr>
      <w:keepNext/>
      <w:keepLines/>
      <w:spacing w:before="2" w:beforeLines="2" w:after="2" w:afterLines="2" w:line="360" w:lineRule="auto"/>
      <w:outlineLvl w:val="0"/>
    </w:pPr>
    <w:rPr>
      <w:b/>
      <w:bCs/>
      <w:kern w:val="44"/>
      <w:sz w:val="32"/>
      <w:szCs w:val="44"/>
    </w:rPr>
  </w:style>
  <w:style w:type="paragraph" w:styleId="6">
    <w:name w:val="heading 2"/>
    <w:basedOn w:val="4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14">
    <w:name w:val="Default Paragraph Font"/>
    <w:qFormat/>
    <w:uiPriority w:val="1"/>
  </w:style>
  <w:style w:type="table" w:default="1" w:styleId="1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paragraph" w:styleId="7">
    <w:name w:val="Normal Indent"/>
    <w:basedOn w:val="1"/>
    <w:qFormat/>
    <w:uiPriority w:val="0"/>
    <w:pPr>
      <w:spacing w:line="360" w:lineRule="auto"/>
      <w:ind w:firstLine="420"/>
    </w:pPr>
    <w:rPr>
      <w:rFonts w:ascii="宋体"/>
    </w:rPr>
  </w:style>
  <w:style w:type="paragraph" w:styleId="8">
    <w:name w:val="Balloon Text"/>
    <w:basedOn w:val="1"/>
    <w:link w:val="19"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customStyle="1" w:styleId="16">
    <w:name w:val="页眉 Char"/>
    <w:link w:val="10"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9"/>
    <w:qFormat/>
    <w:uiPriority w:val="0"/>
    <w:rPr>
      <w:kern w:val="2"/>
      <w:sz w:val="18"/>
      <w:szCs w:val="18"/>
    </w:rPr>
  </w:style>
  <w:style w:type="table" w:customStyle="1" w:styleId="18">
    <w:name w:val="网格型1"/>
    <w:basedOn w:val="12"/>
    <w:qFormat/>
    <w:uiPriority w:val="0"/>
    <w:pPr>
      <w:widowControl w:val="0"/>
      <w:jc w:val="both"/>
    </w:pPr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批注框文本 Char"/>
    <w:basedOn w:val="14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0C33-273C-4459-B8BD-B7D2CA9BB3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192</Words>
  <Characters>203</Characters>
  <Paragraphs>39</Paragraphs>
  <TotalTime>2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2021-07-15T08:39:00Z</dcterms:created>
  <dc:creator>Administrator</dc:creator>
  <cp:lastModifiedBy>肖潇</cp:lastModifiedBy>
  <cp:lastPrinted>2023-05-12T07:11:00Z</cp:lastPrinted>
  <dcterms:modified xsi:type="dcterms:W3CDTF">2023-05-12T07:38:51Z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7AE2D0CC521F49619133C345F92AC52B</vt:lpwstr>
  </property>
</Properties>
</file>