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rPr>
          <w:rFonts w:hint="default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贵州经贸职业技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术学院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jc w:val="center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val="en-US" w:eastAsia="zh-CN"/>
        </w:rPr>
        <w:t>科技成果孵化中心建设项目报价函</w:t>
      </w:r>
    </w:p>
    <w:tbl>
      <w:tblPr>
        <w:tblStyle w:val="12"/>
        <w:tblpPr w:leftFromText="180" w:rightFromText="180" w:vertAnchor="text" w:horzAnchor="page" w:tblpX="1104" w:tblpY="249"/>
        <w:tblOverlap w:val="never"/>
        <w:tblW w:w="9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778"/>
        <w:gridCol w:w="4239"/>
        <w:gridCol w:w="1250"/>
        <w:gridCol w:w="867"/>
        <w:gridCol w:w="8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服务需求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限价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（元/年）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报价（元）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成交原则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4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/>
              <w:jc w:val="center"/>
              <w:textAlignment w:val="baseline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贵州经贸职业技术学院科技成果孵化中心建设项目</w:t>
            </w:r>
          </w:p>
        </w:tc>
        <w:tc>
          <w:tcPr>
            <w:tcW w:w="4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75" w:afterAutospacing="0" w:line="27" w:lineRule="atLeast"/>
              <w:ind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①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构建一个“贵州经贸职业技术学院成果孵化中心”系统：该系统至少包含科研成果（团队）展示、专利可视化动图、需求方登记、资讯功能展示、成果管理系统等模块的内容。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/>
              <w:jc w:val="left"/>
              <w:textAlignment w:val="baseline"/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平台维护：根据个性化需求优化系统部分功能、更新知识产权数据以及各类资讯、分析成果检索情况等。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540" w:lineRule="atLeast"/>
              <w:ind w:right="0"/>
              <w:jc w:val="left"/>
              <w:textAlignment w:val="baseline"/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③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lang w:val="en-US" w:eastAsia="zh-CN"/>
              </w:rPr>
              <w:t>完全响应询价公告中附件1的参数要求。</w:t>
            </w:r>
          </w:p>
          <w:p>
            <w:pPr>
              <w:pStyle w:val="20"/>
              <w:widowControl/>
              <w:numPr>
                <w:ilvl w:val="0"/>
                <w:numId w:val="0"/>
              </w:numPr>
              <w:spacing w:before="156" w:beforeLines="50" w:line="300" w:lineRule="auto"/>
              <w:contextualSpacing/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center"/>
              <w:textAlignment w:val="baseline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93000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atLeast"/>
              <w:ind w:right="0" w:rightChars="0"/>
              <w:jc w:val="left"/>
              <w:textAlignment w:val="baseline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报价最低成交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9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本表由贵州经贸职业技术学院科技处制</w:t>
            </w:r>
          </w:p>
        </w:tc>
      </w:tr>
    </w:tbl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报价单位（盖章）：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报价日期：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 系 人：</w:t>
      </w:r>
    </w:p>
    <w:p>
      <w:pPr>
        <w:pStyle w:val="11"/>
        <w:widowControl/>
        <w:shd w:val="clear" w:color="auto" w:fill="FFFFFF"/>
        <w:spacing w:beforeAutospacing="0" w:afterAutospacing="0" w:line="520" w:lineRule="exact"/>
        <w:ind w:left="0" w:leftChars="0" w:firstLine="0" w:firstLineChars="0"/>
        <w:textAlignment w:val="baseline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YWNlNWRiODcyYmEwMzFlZDA0OGM4ODllN2I2NzEifQ=="/>
  </w:docVars>
  <w:rsids>
    <w:rsidRoot w:val="00000000"/>
    <w:rsid w:val="000C0132"/>
    <w:rsid w:val="00207276"/>
    <w:rsid w:val="01B51370"/>
    <w:rsid w:val="0551512C"/>
    <w:rsid w:val="08AE1559"/>
    <w:rsid w:val="090F6FD3"/>
    <w:rsid w:val="0A593F28"/>
    <w:rsid w:val="0BD05A8D"/>
    <w:rsid w:val="0BD23798"/>
    <w:rsid w:val="0DAC6D46"/>
    <w:rsid w:val="0FB736AF"/>
    <w:rsid w:val="11976717"/>
    <w:rsid w:val="15810396"/>
    <w:rsid w:val="158E4C95"/>
    <w:rsid w:val="18C1565D"/>
    <w:rsid w:val="18E305BD"/>
    <w:rsid w:val="1A233FC0"/>
    <w:rsid w:val="1A9E1F6D"/>
    <w:rsid w:val="1B212117"/>
    <w:rsid w:val="1BC54766"/>
    <w:rsid w:val="1DDF2092"/>
    <w:rsid w:val="1ED81B0C"/>
    <w:rsid w:val="210D2CA3"/>
    <w:rsid w:val="221A4F44"/>
    <w:rsid w:val="227368B6"/>
    <w:rsid w:val="27AF113A"/>
    <w:rsid w:val="31382C99"/>
    <w:rsid w:val="319850BB"/>
    <w:rsid w:val="32D714CB"/>
    <w:rsid w:val="35F6273E"/>
    <w:rsid w:val="3890197A"/>
    <w:rsid w:val="3946741F"/>
    <w:rsid w:val="3ED85B23"/>
    <w:rsid w:val="445C433C"/>
    <w:rsid w:val="44DE7A71"/>
    <w:rsid w:val="455B5766"/>
    <w:rsid w:val="48BB02CE"/>
    <w:rsid w:val="495D6F47"/>
    <w:rsid w:val="49C97A9C"/>
    <w:rsid w:val="4C2323F6"/>
    <w:rsid w:val="4CA41B8B"/>
    <w:rsid w:val="4DAE364E"/>
    <w:rsid w:val="4E8C007F"/>
    <w:rsid w:val="4EBB4936"/>
    <w:rsid w:val="4F2B7553"/>
    <w:rsid w:val="4F806F93"/>
    <w:rsid w:val="506D3742"/>
    <w:rsid w:val="53FF1752"/>
    <w:rsid w:val="545A04B8"/>
    <w:rsid w:val="570C25B0"/>
    <w:rsid w:val="598B0477"/>
    <w:rsid w:val="5A4410A4"/>
    <w:rsid w:val="5A7C5C94"/>
    <w:rsid w:val="5F983E44"/>
    <w:rsid w:val="62DC525C"/>
    <w:rsid w:val="639C2195"/>
    <w:rsid w:val="67240A10"/>
    <w:rsid w:val="67E7176C"/>
    <w:rsid w:val="68B54CC5"/>
    <w:rsid w:val="70B22CB9"/>
    <w:rsid w:val="726F4DDB"/>
    <w:rsid w:val="72782B2B"/>
    <w:rsid w:val="747C351C"/>
    <w:rsid w:val="77E74235"/>
    <w:rsid w:val="797C777C"/>
    <w:rsid w:val="7B913F55"/>
    <w:rsid w:val="7BCA7001"/>
    <w:rsid w:val="7DE60717"/>
    <w:rsid w:val="7FD9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5"/>
    <w:next w:val="1"/>
    <w:qFormat/>
    <w:uiPriority w:val="9"/>
    <w:pPr>
      <w:keepNext/>
      <w:keepLines/>
      <w:spacing w:before="2" w:beforeLines="2" w:after="2" w:afterLines="2" w:line="360" w:lineRule="auto"/>
      <w:outlineLvl w:val="0"/>
    </w:pPr>
    <w:rPr>
      <w:b/>
      <w:bCs/>
      <w:kern w:val="44"/>
      <w:sz w:val="32"/>
      <w:szCs w:val="44"/>
    </w:rPr>
  </w:style>
  <w:style w:type="paragraph" w:styleId="6">
    <w:name w:val="heading 2"/>
    <w:basedOn w:val="4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14">
    <w:name w:val="Default Paragraph Font"/>
    <w:qFormat/>
    <w:uiPriority w:val="1"/>
  </w:style>
  <w:style w:type="table" w:default="1" w:styleId="1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sz w:val="32"/>
    </w:rPr>
  </w:style>
  <w:style w:type="paragraph" w:styleId="7">
    <w:name w:val="Normal Indent"/>
    <w:basedOn w:val="1"/>
    <w:qFormat/>
    <w:uiPriority w:val="0"/>
    <w:pPr>
      <w:spacing w:line="360" w:lineRule="auto"/>
      <w:ind w:firstLine="420"/>
    </w:pPr>
    <w:rPr>
      <w:rFonts w:ascii="宋体"/>
    </w:r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Char"/>
    <w:link w:val="10"/>
    <w:qFormat/>
    <w:uiPriority w:val="0"/>
    <w:rPr>
      <w:kern w:val="2"/>
      <w:sz w:val="18"/>
      <w:szCs w:val="18"/>
    </w:rPr>
  </w:style>
  <w:style w:type="character" w:customStyle="1" w:styleId="17">
    <w:name w:val="页脚 Char"/>
    <w:link w:val="9"/>
    <w:qFormat/>
    <w:uiPriority w:val="0"/>
    <w:rPr>
      <w:kern w:val="2"/>
      <w:sz w:val="18"/>
      <w:szCs w:val="18"/>
    </w:rPr>
  </w:style>
  <w:style w:type="table" w:customStyle="1" w:styleId="18">
    <w:name w:val="网格型1"/>
    <w:basedOn w:val="12"/>
    <w:qFormat/>
    <w:uiPriority w:val="0"/>
    <w:pPr>
      <w:widowControl w:val="0"/>
      <w:jc w:val="both"/>
    </w:pPr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批注框文本 Char"/>
    <w:basedOn w:val="14"/>
    <w:link w:val="8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0C33-273C-4459-B8BD-B7D2CA9BB3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192</Words>
  <Characters>203</Characters>
  <Paragraphs>39</Paragraphs>
  <TotalTime>49</TotalTime>
  <ScaleCrop>false</ScaleCrop>
  <LinksUpToDate>false</LinksUpToDate>
  <CharactersWithSpaces>205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2021-07-15T08:39:00Z</dcterms:created>
  <dc:creator>Administrator</dc:creator>
  <cp:lastModifiedBy>7069</cp:lastModifiedBy>
  <cp:lastPrinted>2023-09-20T02:51:17Z</cp:lastPrinted>
  <dcterms:modified xsi:type="dcterms:W3CDTF">2023-09-20T03:48:06Z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CF553AC2D4D440B2A5365098BA5CB905_13</vt:lpwstr>
  </property>
</Properties>
</file>