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贵州经贸职业技术学院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采购指导手册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2022年版</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olor w:val="auto"/>
          <w:sz w:val="30"/>
          <w:szCs w:val="30"/>
        </w:rPr>
      </w:pPr>
      <w:r>
        <w:rPr>
          <w:rFonts w:hint="eastAsia" w:ascii="黑体" w:hAnsi="黑体" w:eastAsia="黑体"/>
          <w:color w:val="auto"/>
          <w:sz w:val="30"/>
          <w:szCs w:val="30"/>
          <w:lang w:val="en-US" w:eastAsia="zh-CN"/>
        </w:rPr>
        <w:t xml:space="preserve">第一部分  </w:t>
      </w:r>
      <w:r>
        <w:rPr>
          <w:rFonts w:hint="eastAsia" w:ascii="黑体" w:hAnsi="黑体" w:eastAsia="黑体"/>
          <w:color w:val="auto"/>
          <w:sz w:val="30"/>
          <w:szCs w:val="30"/>
        </w:rPr>
        <w:t>采购周期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2"/>
          <w:szCs w:val="32"/>
        </w:rPr>
      </w:pPr>
      <w:r>
        <w:rPr>
          <w:rFonts w:hint="eastAsia" w:ascii="黑体" w:hAnsi="黑体" w:eastAsia="黑体" w:cs="黑体"/>
          <w:color w:val="auto"/>
          <w:sz w:val="32"/>
          <w:szCs w:val="32"/>
        </w:rPr>
        <w:t>竞争性谈判：</w:t>
      </w:r>
      <w:r>
        <w:rPr>
          <w:rFonts w:ascii="仿宋" w:hAnsi="仿宋" w:eastAsia="仿宋"/>
          <w:color w:val="auto"/>
          <w:sz w:val="32"/>
          <w:szCs w:val="32"/>
        </w:rPr>
        <w:t>30</w:t>
      </w:r>
      <w:r>
        <w:rPr>
          <w:rFonts w:hint="eastAsia" w:ascii="仿宋" w:hAnsi="仿宋" w:eastAsia="仿宋"/>
          <w:color w:val="auto"/>
          <w:sz w:val="32"/>
          <w:szCs w:val="32"/>
        </w:rPr>
        <w:t>日（采购意向公开）+</w:t>
      </w:r>
      <w:r>
        <w:rPr>
          <w:rFonts w:ascii="仿宋" w:hAnsi="仿宋" w:eastAsia="仿宋"/>
          <w:color w:val="auto"/>
          <w:sz w:val="32"/>
          <w:szCs w:val="32"/>
        </w:rPr>
        <w:t>15</w:t>
      </w:r>
      <w:r>
        <w:rPr>
          <w:rFonts w:hint="eastAsia" w:ascii="仿宋" w:hAnsi="仿宋" w:eastAsia="仿宋"/>
          <w:color w:val="auto"/>
          <w:sz w:val="32"/>
          <w:szCs w:val="32"/>
        </w:rPr>
        <w:t>日（采购程序）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2"/>
          <w:szCs w:val="32"/>
        </w:rPr>
      </w:pPr>
      <w:r>
        <w:rPr>
          <w:rFonts w:hint="eastAsia" w:ascii="黑体" w:hAnsi="黑体" w:eastAsia="黑体" w:cs="黑体"/>
          <w:color w:val="auto"/>
          <w:sz w:val="32"/>
          <w:szCs w:val="32"/>
        </w:rPr>
        <w:t>竞争性磋商：</w:t>
      </w:r>
      <w:r>
        <w:rPr>
          <w:rFonts w:ascii="仿宋" w:hAnsi="仿宋" w:eastAsia="仿宋"/>
          <w:color w:val="auto"/>
          <w:sz w:val="32"/>
          <w:szCs w:val="32"/>
        </w:rPr>
        <w:t>30</w:t>
      </w:r>
      <w:r>
        <w:rPr>
          <w:rFonts w:hint="eastAsia" w:ascii="仿宋" w:hAnsi="仿宋" w:eastAsia="仿宋"/>
          <w:color w:val="auto"/>
          <w:sz w:val="32"/>
          <w:szCs w:val="32"/>
        </w:rPr>
        <w:t>日（采购意向公开）+</w:t>
      </w:r>
      <w:r>
        <w:rPr>
          <w:rFonts w:ascii="仿宋" w:hAnsi="仿宋" w:eastAsia="仿宋"/>
          <w:color w:val="auto"/>
          <w:sz w:val="32"/>
          <w:szCs w:val="32"/>
        </w:rPr>
        <w:t>20</w:t>
      </w:r>
      <w:r>
        <w:rPr>
          <w:rFonts w:hint="eastAsia" w:ascii="仿宋" w:hAnsi="仿宋" w:eastAsia="仿宋"/>
          <w:color w:val="auto"/>
          <w:sz w:val="32"/>
          <w:szCs w:val="32"/>
        </w:rPr>
        <w:t>日（采购程序）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2"/>
          <w:szCs w:val="32"/>
        </w:rPr>
      </w:pPr>
      <w:r>
        <w:rPr>
          <w:rFonts w:hint="eastAsia" w:ascii="黑体" w:hAnsi="黑体" w:eastAsia="黑体" w:cs="黑体"/>
          <w:color w:val="auto"/>
          <w:sz w:val="32"/>
          <w:szCs w:val="32"/>
        </w:rPr>
        <w:t>公开招标</w:t>
      </w:r>
      <w:r>
        <w:rPr>
          <w:rFonts w:hint="eastAsia" w:ascii="黑体" w:hAnsi="黑体" w:eastAsia="黑体" w:cs="黑体"/>
          <w:color w:val="auto"/>
          <w:sz w:val="32"/>
          <w:szCs w:val="32"/>
          <w:lang w:eastAsia="zh-CN"/>
        </w:rPr>
        <w:t>：</w:t>
      </w:r>
      <w:r>
        <w:rPr>
          <w:rFonts w:ascii="仿宋" w:hAnsi="仿宋" w:eastAsia="仿宋"/>
          <w:color w:val="auto"/>
          <w:sz w:val="32"/>
          <w:szCs w:val="32"/>
        </w:rPr>
        <w:t>30</w:t>
      </w:r>
      <w:r>
        <w:rPr>
          <w:rFonts w:hint="eastAsia" w:ascii="仿宋" w:hAnsi="仿宋" w:eastAsia="仿宋"/>
          <w:color w:val="auto"/>
          <w:sz w:val="32"/>
          <w:szCs w:val="32"/>
        </w:rPr>
        <w:t>日（采购意向公开）+</w:t>
      </w:r>
      <w:r>
        <w:rPr>
          <w:rFonts w:ascii="仿宋" w:hAnsi="仿宋" w:eastAsia="仿宋"/>
          <w:color w:val="auto"/>
          <w:sz w:val="32"/>
          <w:szCs w:val="32"/>
        </w:rPr>
        <w:t>30</w:t>
      </w:r>
      <w:r>
        <w:rPr>
          <w:rFonts w:hint="eastAsia" w:ascii="仿宋" w:hAnsi="仿宋" w:eastAsia="仿宋"/>
          <w:color w:val="auto"/>
          <w:sz w:val="32"/>
          <w:szCs w:val="32"/>
        </w:rPr>
        <w:t>至</w:t>
      </w:r>
      <w:r>
        <w:rPr>
          <w:rFonts w:ascii="仿宋" w:hAnsi="仿宋" w:eastAsia="仿宋"/>
          <w:color w:val="auto"/>
          <w:sz w:val="32"/>
          <w:szCs w:val="32"/>
        </w:rPr>
        <w:t>40</w:t>
      </w:r>
      <w:r>
        <w:rPr>
          <w:rFonts w:hint="eastAsia" w:ascii="仿宋" w:hAnsi="仿宋" w:eastAsia="仿宋"/>
          <w:color w:val="auto"/>
          <w:sz w:val="32"/>
          <w:szCs w:val="32"/>
        </w:rPr>
        <w:t>日（采购程序）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2"/>
          <w:szCs w:val="32"/>
        </w:rPr>
      </w:pPr>
      <w:r>
        <w:rPr>
          <w:rFonts w:hint="eastAsia" w:ascii="黑体" w:hAnsi="黑体" w:eastAsia="黑体" w:cs="黑体"/>
          <w:color w:val="auto"/>
          <w:sz w:val="32"/>
          <w:szCs w:val="32"/>
        </w:rPr>
        <w:t>询价、单一来源采购</w:t>
      </w:r>
      <w:r>
        <w:rPr>
          <w:rFonts w:hint="eastAsia" w:ascii="黑体" w:hAnsi="黑体" w:eastAsia="黑体" w:cs="黑体"/>
          <w:color w:val="auto"/>
          <w:sz w:val="32"/>
          <w:szCs w:val="32"/>
          <w:lang w:eastAsia="zh-CN"/>
        </w:rPr>
        <w:t>：</w:t>
      </w:r>
      <w:r>
        <w:rPr>
          <w:rFonts w:hint="eastAsia" w:ascii="仿宋" w:hAnsi="仿宋" w:eastAsia="仿宋"/>
          <w:color w:val="auto"/>
          <w:sz w:val="32"/>
          <w:szCs w:val="32"/>
        </w:rPr>
        <w:t>根据具体情况而定。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2700" w:firstLineChars="900"/>
        <w:textAlignment w:val="auto"/>
        <w:rPr>
          <w:rFonts w:hint="default" w:ascii="黑体" w:hAnsi="黑体" w:eastAsia="黑体"/>
          <w:color w:val="auto"/>
          <w:sz w:val="30"/>
          <w:szCs w:val="30"/>
          <w:lang w:val="en-US" w:eastAsia="zh-CN"/>
        </w:rPr>
      </w:pPr>
      <w:r>
        <w:rPr>
          <w:rFonts w:hint="eastAsia" w:ascii="黑体" w:hAnsi="黑体" w:eastAsia="黑体"/>
          <w:color w:val="auto"/>
          <w:sz w:val="30"/>
          <w:szCs w:val="30"/>
          <w:lang w:val="en-US" w:eastAsia="zh-CN"/>
        </w:rPr>
        <w:t>第二部分  采购程序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一、2</w:t>
      </w:r>
      <w:r>
        <w:rPr>
          <w:rFonts w:ascii="黑体" w:hAnsi="黑体" w:eastAsia="黑体"/>
          <w:color w:val="auto"/>
          <w:sz w:val="32"/>
          <w:szCs w:val="32"/>
        </w:rPr>
        <w:t>000</w:t>
      </w:r>
      <w:r>
        <w:rPr>
          <w:rFonts w:hint="eastAsia" w:ascii="黑体" w:hAnsi="黑体" w:eastAsia="黑体"/>
          <w:color w:val="auto"/>
          <w:sz w:val="32"/>
          <w:szCs w:val="32"/>
        </w:rPr>
        <w:t>元（不含）以下采购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color w:val="auto"/>
          <w:sz w:val="32"/>
          <w:szCs w:val="32"/>
        </w:rPr>
      </w:pPr>
      <w:r>
        <w:rPr>
          <w:rFonts w:hint="eastAsia" w:ascii="仿宋" w:hAnsi="仿宋" w:eastAsia="仿宋"/>
          <w:b/>
          <w:bCs/>
          <w:color w:val="auto"/>
          <w:sz w:val="32"/>
          <w:szCs w:val="32"/>
        </w:rPr>
        <w:t>1</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经办人根据实际需要</w:t>
      </w:r>
      <w:r>
        <w:rPr>
          <w:rFonts w:hint="eastAsia" w:ascii="仿宋" w:hAnsi="仿宋" w:eastAsia="仿宋"/>
          <w:color w:val="auto"/>
          <w:sz w:val="32"/>
          <w:szCs w:val="32"/>
          <w:lang w:val="en-US" w:eastAsia="zh-CN"/>
        </w:rPr>
        <w:t>填写采购审批表（2万元以下）</w:t>
      </w:r>
      <w:r>
        <w:rPr>
          <w:rFonts w:hint="eastAsia" w:ascii="仿宋" w:hAnsi="仿宋" w:eastAsia="仿宋"/>
          <w:color w:val="auto"/>
          <w:sz w:val="32"/>
          <w:szCs w:val="32"/>
        </w:rPr>
        <w:t>，经</w:t>
      </w:r>
      <w:r>
        <w:rPr>
          <w:rFonts w:hint="eastAsia" w:ascii="仿宋" w:hAnsi="仿宋" w:eastAsia="仿宋"/>
          <w:color w:val="auto"/>
          <w:sz w:val="32"/>
          <w:szCs w:val="32"/>
          <w:lang w:val="en-US" w:eastAsia="zh-CN"/>
        </w:rPr>
        <w:t>部门</w:t>
      </w:r>
      <w:r>
        <w:rPr>
          <w:rFonts w:hint="eastAsia" w:ascii="仿宋" w:hAnsi="仿宋" w:eastAsia="仿宋"/>
          <w:color w:val="auto"/>
          <w:sz w:val="32"/>
          <w:szCs w:val="32"/>
        </w:rPr>
        <w:t>行政负责人签字同意，完成采购审批手续。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color w:val="auto"/>
          <w:sz w:val="32"/>
          <w:szCs w:val="32"/>
        </w:rPr>
      </w:pPr>
      <w:r>
        <w:rPr>
          <w:rFonts w:hint="eastAsia" w:ascii="仿宋" w:hAnsi="仿宋" w:eastAsia="仿宋"/>
          <w:b/>
          <w:bCs/>
          <w:color w:val="auto"/>
          <w:sz w:val="32"/>
          <w:szCs w:val="32"/>
        </w:rPr>
        <w:t>2</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采购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default" w:ascii="仿宋" w:hAnsi="仿宋" w:eastAsia="仿宋"/>
          <w:color w:val="auto"/>
          <w:sz w:val="32"/>
          <w:szCs w:val="32"/>
          <w:lang w:val="en-US"/>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收录在贵州省</w:t>
      </w:r>
      <w:r>
        <w:rPr>
          <w:rFonts w:hint="eastAsia" w:ascii="仿宋" w:hAnsi="仿宋" w:eastAsia="仿宋"/>
          <w:color w:val="auto"/>
          <w:sz w:val="32"/>
          <w:szCs w:val="32"/>
        </w:rPr>
        <w:t>政府集中采购</w:t>
      </w:r>
      <w:r>
        <w:rPr>
          <w:rFonts w:hint="eastAsia" w:ascii="仿宋" w:hAnsi="仿宋" w:eastAsia="仿宋"/>
          <w:color w:val="auto"/>
          <w:sz w:val="32"/>
          <w:szCs w:val="32"/>
          <w:lang w:val="en-US" w:eastAsia="zh-CN"/>
        </w:rPr>
        <w:t>目录（2021版）的，须通过</w:t>
      </w:r>
      <w:r>
        <w:rPr>
          <w:rFonts w:hint="eastAsia" w:ascii="仿宋" w:hAnsi="仿宋" w:eastAsia="仿宋"/>
          <w:color w:val="auto"/>
          <w:sz w:val="32"/>
          <w:szCs w:val="32"/>
        </w:rPr>
        <w:t>政府集中采购</w:t>
      </w:r>
      <w:r>
        <w:rPr>
          <w:rFonts w:hint="eastAsia" w:ascii="仿宋" w:hAnsi="仿宋" w:eastAsia="仿宋"/>
          <w:color w:val="auto"/>
          <w:sz w:val="32"/>
          <w:szCs w:val="32"/>
          <w:lang w:val="en-US" w:eastAsia="zh-CN"/>
        </w:rPr>
        <w:t>平台采购。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非收录在贵州省</w:t>
      </w:r>
      <w:r>
        <w:rPr>
          <w:rFonts w:hint="eastAsia" w:ascii="仿宋" w:hAnsi="仿宋" w:eastAsia="仿宋"/>
          <w:color w:val="auto"/>
          <w:sz w:val="32"/>
          <w:szCs w:val="32"/>
        </w:rPr>
        <w:t>政府集中采购</w:t>
      </w:r>
      <w:r>
        <w:rPr>
          <w:rFonts w:hint="eastAsia" w:ascii="仿宋" w:hAnsi="仿宋" w:eastAsia="仿宋"/>
          <w:color w:val="auto"/>
          <w:sz w:val="32"/>
          <w:szCs w:val="32"/>
          <w:lang w:val="en-US" w:eastAsia="zh-CN"/>
        </w:rPr>
        <w:t>目录（2021版）的</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既可通过</w:t>
      </w:r>
      <w:r>
        <w:rPr>
          <w:rFonts w:hint="eastAsia" w:ascii="仿宋" w:hAnsi="仿宋" w:eastAsia="仿宋"/>
          <w:color w:val="auto"/>
          <w:sz w:val="32"/>
          <w:szCs w:val="32"/>
        </w:rPr>
        <w:t>政府集中采购</w:t>
      </w:r>
      <w:r>
        <w:rPr>
          <w:rFonts w:hint="eastAsia" w:ascii="仿宋" w:hAnsi="仿宋" w:eastAsia="仿宋"/>
          <w:color w:val="auto"/>
          <w:sz w:val="32"/>
          <w:szCs w:val="32"/>
          <w:lang w:val="en-US" w:eastAsia="zh-CN"/>
        </w:rPr>
        <w:t>平台</w:t>
      </w:r>
      <w:r>
        <w:rPr>
          <w:rFonts w:hint="eastAsia" w:ascii="仿宋" w:hAnsi="仿宋" w:eastAsia="仿宋"/>
          <w:color w:val="auto"/>
          <w:sz w:val="32"/>
          <w:szCs w:val="32"/>
        </w:rPr>
        <w:t>采购</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也可</w:t>
      </w:r>
      <w:r>
        <w:rPr>
          <w:rFonts w:hint="eastAsia" w:ascii="仿宋" w:hAnsi="仿宋" w:eastAsia="仿宋"/>
          <w:color w:val="auto"/>
          <w:sz w:val="32"/>
          <w:szCs w:val="32"/>
        </w:rPr>
        <w:t>由</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名及以上经办人共同</w:t>
      </w:r>
      <w:r>
        <w:rPr>
          <w:rFonts w:hint="eastAsia" w:ascii="仿宋" w:hAnsi="仿宋" w:eastAsia="仿宋"/>
          <w:color w:val="auto"/>
          <w:sz w:val="32"/>
          <w:szCs w:val="32"/>
          <w:lang w:val="en-US" w:eastAsia="zh-CN"/>
        </w:rPr>
        <w:t>自行</w:t>
      </w:r>
      <w:r>
        <w:rPr>
          <w:rFonts w:hint="eastAsia" w:ascii="仿宋" w:hAnsi="仿宋" w:eastAsia="仿宋"/>
          <w:color w:val="auto"/>
          <w:sz w:val="32"/>
          <w:szCs w:val="32"/>
        </w:rPr>
        <w:t>开展采购。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二、2</w:t>
      </w:r>
      <w:r>
        <w:rPr>
          <w:rFonts w:ascii="黑体" w:hAnsi="黑体" w:eastAsia="黑体"/>
          <w:color w:val="auto"/>
          <w:sz w:val="32"/>
          <w:szCs w:val="32"/>
        </w:rPr>
        <w:t>000</w:t>
      </w:r>
      <w:r>
        <w:rPr>
          <w:rFonts w:hint="eastAsia" w:ascii="黑体" w:hAnsi="黑体" w:eastAsia="黑体"/>
          <w:color w:val="auto"/>
          <w:sz w:val="32"/>
          <w:szCs w:val="32"/>
        </w:rPr>
        <w:t>元（含）以上2万元（不含）以下采购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color w:val="auto"/>
          <w:sz w:val="32"/>
          <w:szCs w:val="32"/>
        </w:rPr>
      </w:pPr>
      <w:r>
        <w:rPr>
          <w:rFonts w:hint="eastAsia" w:ascii="仿宋" w:hAnsi="仿宋" w:eastAsia="仿宋"/>
          <w:b/>
          <w:bCs/>
          <w:color w:val="auto"/>
          <w:sz w:val="32"/>
          <w:szCs w:val="32"/>
        </w:rPr>
        <w:t>1</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审批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（1）系</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部</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、校区：</w:t>
      </w:r>
      <w:r>
        <w:rPr>
          <w:rFonts w:hint="eastAsia" w:ascii="仿宋" w:hAnsi="仿宋" w:eastAsia="仿宋"/>
          <w:color w:val="auto"/>
          <w:sz w:val="32"/>
          <w:szCs w:val="32"/>
        </w:rPr>
        <w:t>经党政联席会审议同意，采购部门根据党政联席会议纪要</w:t>
      </w:r>
      <w:r>
        <w:rPr>
          <w:rFonts w:hint="eastAsia" w:ascii="仿宋" w:hAnsi="仿宋" w:eastAsia="仿宋"/>
          <w:color w:val="auto"/>
          <w:sz w:val="32"/>
          <w:szCs w:val="32"/>
          <w:lang w:val="en-US" w:eastAsia="zh-CN"/>
        </w:rPr>
        <w:t>填写采购审批表（2万元以下）</w:t>
      </w:r>
      <w:r>
        <w:rPr>
          <w:rFonts w:hint="eastAsia" w:ascii="仿宋" w:hAnsi="仿宋" w:eastAsia="仿宋"/>
          <w:color w:val="auto"/>
          <w:sz w:val="32"/>
          <w:szCs w:val="32"/>
        </w:rPr>
        <w:t>，经分管</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联系</w:t>
      </w:r>
      <w:r>
        <w:rPr>
          <w:rFonts w:hint="eastAsia" w:ascii="仿宋" w:hAnsi="仿宋" w:eastAsia="仿宋"/>
          <w:color w:val="auto"/>
          <w:sz w:val="32"/>
          <w:szCs w:val="32"/>
          <w:lang w:eastAsia="zh-CN"/>
        </w:rPr>
        <w:t>）</w:t>
      </w:r>
      <w:r>
        <w:rPr>
          <w:rFonts w:hint="eastAsia" w:ascii="仿宋" w:hAnsi="仿宋" w:eastAsia="仿宋"/>
          <w:color w:val="auto"/>
          <w:sz w:val="32"/>
          <w:szCs w:val="32"/>
        </w:rPr>
        <w:t>院领导签字同意，完成采购审批手续。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（2）处</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室</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w:t>
      </w:r>
      <w:r>
        <w:rPr>
          <w:rFonts w:hint="eastAsia" w:ascii="仿宋" w:hAnsi="仿宋" w:eastAsia="仿宋"/>
          <w:color w:val="auto"/>
          <w:sz w:val="32"/>
          <w:szCs w:val="32"/>
        </w:rPr>
        <w:t>采购部门根据实际需要编写采购申请报告，经分管院领导签字同意，完成采购审批手续。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color w:val="auto"/>
          <w:sz w:val="32"/>
          <w:szCs w:val="32"/>
        </w:rPr>
      </w:pPr>
      <w:r>
        <w:rPr>
          <w:rFonts w:hint="eastAsia" w:ascii="仿宋" w:hAnsi="仿宋" w:eastAsia="仿宋"/>
          <w:b/>
          <w:bCs/>
          <w:color w:val="auto"/>
          <w:sz w:val="32"/>
          <w:szCs w:val="32"/>
        </w:rPr>
        <w:t>2</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采购</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olor w:val="auto"/>
          <w:sz w:val="32"/>
          <w:szCs w:val="32"/>
        </w:rPr>
      </w:pPr>
      <w:r>
        <w:rPr>
          <w:rFonts w:hint="eastAsia" w:ascii="仿宋" w:hAnsi="仿宋" w:eastAsia="仿宋"/>
          <w:color w:val="auto"/>
          <w:sz w:val="32"/>
          <w:szCs w:val="32"/>
        </w:rPr>
        <w:t>（1）收录在贵州省政府集中采购目录（2021版）的，须通过政府集中采购平台采购。</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ascii="仿宋" w:hAnsi="仿宋" w:eastAsia="仿宋"/>
          <w:color w:val="auto"/>
          <w:sz w:val="32"/>
          <w:szCs w:val="32"/>
        </w:rPr>
      </w:pPr>
      <w:r>
        <w:rPr>
          <w:rFonts w:hint="eastAsia" w:ascii="仿宋" w:hAnsi="仿宋" w:eastAsia="仿宋"/>
          <w:color w:val="auto"/>
          <w:sz w:val="32"/>
          <w:szCs w:val="32"/>
        </w:rPr>
        <w:t>（2）非收录在贵州省政府集中采购目录（2021版）的，既可通过政府集中采购平台采购，</w:t>
      </w:r>
      <w:r>
        <w:rPr>
          <w:rFonts w:hint="eastAsia" w:ascii="仿宋" w:hAnsi="仿宋" w:eastAsia="仿宋"/>
          <w:color w:val="auto"/>
          <w:sz w:val="32"/>
          <w:szCs w:val="32"/>
          <w:lang w:val="en-US" w:eastAsia="zh-CN"/>
        </w:rPr>
        <w:t>也可</w:t>
      </w:r>
      <w:r>
        <w:rPr>
          <w:rFonts w:hint="eastAsia" w:ascii="仿宋" w:hAnsi="仿宋" w:eastAsia="仿宋"/>
          <w:color w:val="auto"/>
          <w:sz w:val="32"/>
          <w:szCs w:val="32"/>
        </w:rPr>
        <w:t>开展询价采购</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其中，</w:t>
      </w:r>
      <w:r>
        <w:rPr>
          <w:rFonts w:hint="eastAsia" w:ascii="仿宋" w:hAnsi="仿宋" w:eastAsia="仿宋"/>
          <w:color w:val="auto"/>
          <w:sz w:val="32"/>
          <w:szCs w:val="32"/>
        </w:rPr>
        <w:t>询价对象为三家及以上供应商</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要求</w:t>
      </w:r>
      <w:r>
        <w:rPr>
          <w:rFonts w:hint="eastAsia" w:ascii="仿宋" w:hAnsi="仿宋" w:eastAsia="仿宋"/>
          <w:color w:val="auto"/>
          <w:sz w:val="32"/>
          <w:szCs w:val="32"/>
          <w:lang w:eastAsia="zh-CN"/>
        </w:rPr>
        <w:t>营业执照经营范围涵盖本次采购项目主要内容，</w:t>
      </w:r>
      <w:r>
        <w:rPr>
          <w:rFonts w:hint="eastAsia" w:ascii="仿宋" w:hAnsi="仿宋" w:eastAsia="仿宋"/>
          <w:color w:val="auto"/>
          <w:sz w:val="32"/>
          <w:szCs w:val="32"/>
          <w:lang w:val="en-US" w:eastAsia="zh-CN"/>
        </w:rPr>
        <w:t>收集资料为</w:t>
      </w:r>
      <w:r>
        <w:rPr>
          <w:rFonts w:hint="eastAsia" w:ascii="仿宋" w:hAnsi="仿宋" w:eastAsia="仿宋"/>
          <w:color w:val="auto"/>
          <w:sz w:val="32"/>
          <w:szCs w:val="32"/>
        </w:rPr>
        <w:t>每家供应商的报价单（表1），询价表（表</w:t>
      </w:r>
      <w:r>
        <w:rPr>
          <w:rFonts w:ascii="仿宋" w:hAnsi="仿宋" w:eastAsia="仿宋"/>
          <w:color w:val="auto"/>
          <w:sz w:val="32"/>
          <w:szCs w:val="32"/>
        </w:rPr>
        <w:t>2</w:t>
      </w:r>
      <w:r>
        <w:rPr>
          <w:rFonts w:hint="eastAsia" w:ascii="仿宋" w:hAnsi="仿宋" w:eastAsia="仿宋"/>
          <w:color w:val="auto"/>
          <w:sz w:val="32"/>
          <w:szCs w:val="32"/>
        </w:rPr>
        <w:t>），编制询价结果报告（附件1）</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由立项部门具体</w:t>
      </w:r>
      <w:r>
        <w:rPr>
          <w:rFonts w:hint="eastAsia" w:ascii="仿宋" w:hAnsi="仿宋" w:eastAsia="仿宋"/>
          <w:color w:val="auto"/>
          <w:sz w:val="32"/>
          <w:szCs w:val="32"/>
        </w:rPr>
        <w:t>实施，资产管理处进行业务指导。</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color w:val="auto"/>
          <w:sz w:val="32"/>
          <w:szCs w:val="32"/>
        </w:rPr>
      </w:pPr>
      <w:r>
        <w:rPr>
          <w:rFonts w:hint="eastAsia" w:ascii="仿宋" w:hAnsi="仿宋" w:eastAsia="仿宋"/>
          <w:b/>
          <w:bCs/>
          <w:color w:val="auto"/>
          <w:sz w:val="32"/>
          <w:szCs w:val="32"/>
        </w:rPr>
        <w:t>注：2万元（不含）以下采购：根据项目实际情况，除供应商提供报价单的询价方式外，还可以采取电话询价、网络询价，询价表（</w:t>
      </w:r>
      <w:r>
        <w:rPr>
          <w:rFonts w:hint="eastAsia" w:ascii="仿宋" w:hAnsi="仿宋" w:eastAsia="仿宋"/>
          <w:b/>
          <w:bCs/>
          <w:color w:val="auto"/>
          <w:sz w:val="32"/>
          <w:szCs w:val="32"/>
          <w:lang w:eastAsia="zh-CN"/>
        </w:rPr>
        <w:t>表</w:t>
      </w:r>
      <w:r>
        <w:rPr>
          <w:rFonts w:ascii="仿宋" w:hAnsi="仿宋" w:eastAsia="仿宋"/>
          <w:b/>
          <w:bCs/>
          <w:color w:val="auto"/>
          <w:sz w:val="32"/>
          <w:szCs w:val="32"/>
        </w:rPr>
        <w:t>2</w:t>
      </w:r>
      <w:r>
        <w:rPr>
          <w:rFonts w:hint="eastAsia" w:ascii="仿宋" w:hAnsi="仿宋" w:eastAsia="仿宋"/>
          <w:b/>
          <w:bCs/>
          <w:color w:val="auto"/>
          <w:sz w:val="32"/>
          <w:szCs w:val="32"/>
        </w:rPr>
        <w:t>）备注</w:t>
      </w:r>
      <w:r>
        <w:rPr>
          <w:rFonts w:hint="eastAsia" w:ascii="仿宋" w:hAnsi="仿宋" w:eastAsia="仿宋"/>
          <w:b/>
          <w:bCs/>
          <w:color w:val="auto"/>
          <w:sz w:val="32"/>
          <w:szCs w:val="32"/>
          <w:lang w:val="en-US" w:eastAsia="zh-CN"/>
        </w:rPr>
        <w:t>需标明</w:t>
      </w:r>
      <w:r>
        <w:rPr>
          <w:rFonts w:hint="eastAsia" w:ascii="仿宋" w:hAnsi="仿宋" w:eastAsia="仿宋"/>
          <w:b/>
          <w:bCs/>
          <w:color w:val="auto"/>
          <w:sz w:val="32"/>
          <w:szCs w:val="32"/>
        </w:rPr>
        <w:t>询价方式，网络询价应留存询价记录截图做依据。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三、2万元（含）以上</w:t>
      </w:r>
      <w:r>
        <w:rPr>
          <w:rFonts w:ascii="黑体" w:hAnsi="黑体" w:eastAsia="黑体"/>
          <w:color w:val="auto"/>
          <w:sz w:val="32"/>
          <w:szCs w:val="32"/>
        </w:rPr>
        <w:t>5</w:t>
      </w:r>
      <w:r>
        <w:rPr>
          <w:rFonts w:hint="eastAsia" w:ascii="黑体" w:hAnsi="黑体" w:eastAsia="黑体"/>
          <w:color w:val="auto"/>
          <w:sz w:val="32"/>
          <w:szCs w:val="32"/>
        </w:rPr>
        <w:t>万元（不含）以下采购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color w:val="auto"/>
          <w:sz w:val="32"/>
          <w:szCs w:val="32"/>
        </w:rPr>
      </w:pPr>
      <w:r>
        <w:rPr>
          <w:rFonts w:hint="eastAsia" w:ascii="仿宋" w:hAnsi="仿宋" w:eastAsia="仿宋"/>
          <w:b/>
          <w:bCs/>
          <w:color w:val="auto"/>
          <w:sz w:val="32"/>
          <w:szCs w:val="32"/>
        </w:rPr>
        <w:t>1</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审批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（1）系</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部</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、校区：</w:t>
      </w:r>
      <w:r>
        <w:rPr>
          <w:rFonts w:hint="eastAsia" w:ascii="仿宋" w:hAnsi="仿宋" w:eastAsia="仿宋"/>
          <w:color w:val="auto"/>
          <w:sz w:val="32"/>
          <w:szCs w:val="32"/>
        </w:rPr>
        <w:t>经党政联席会审议同意，采购部门根据党政联席会议纪要</w:t>
      </w:r>
      <w:r>
        <w:rPr>
          <w:rFonts w:hint="eastAsia" w:ascii="仿宋" w:hAnsi="仿宋" w:eastAsia="仿宋"/>
          <w:color w:val="auto"/>
          <w:sz w:val="32"/>
          <w:szCs w:val="32"/>
          <w:lang w:val="en-US" w:eastAsia="zh-CN"/>
        </w:rPr>
        <w:t>填写</w:t>
      </w:r>
      <w:r>
        <w:rPr>
          <w:rFonts w:hint="eastAsia" w:ascii="仿宋" w:hAnsi="仿宋" w:eastAsia="仿宋"/>
          <w:color w:val="auto"/>
          <w:sz w:val="32"/>
          <w:szCs w:val="32"/>
          <w:lang w:val="en-US" w:eastAsia="zh-CN"/>
        </w:rPr>
        <w:t>采购审批表（2-5万元）</w:t>
      </w:r>
      <w:r>
        <w:rPr>
          <w:rFonts w:hint="eastAsia" w:ascii="仿宋" w:hAnsi="仿宋" w:eastAsia="仿宋"/>
          <w:color w:val="auto"/>
          <w:sz w:val="32"/>
          <w:szCs w:val="32"/>
        </w:rPr>
        <w:t>，经分管</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联系</w:t>
      </w:r>
      <w:r>
        <w:rPr>
          <w:rFonts w:hint="eastAsia" w:ascii="仿宋" w:hAnsi="仿宋" w:eastAsia="仿宋"/>
          <w:color w:val="auto"/>
          <w:sz w:val="32"/>
          <w:szCs w:val="32"/>
          <w:lang w:eastAsia="zh-CN"/>
        </w:rPr>
        <w:t>）</w:t>
      </w:r>
      <w:r>
        <w:rPr>
          <w:rFonts w:hint="eastAsia" w:ascii="仿宋" w:hAnsi="仿宋" w:eastAsia="仿宋"/>
          <w:color w:val="auto"/>
          <w:sz w:val="32"/>
          <w:szCs w:val="32"/>
        </w:rPr>
        <w:t>院领导及院长签字同意，完成采购审批手续。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（2）处</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室</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w:t>
      </w:r>
      <w:r>
        <w:rPr>
          <w:rFonts w:hint="eastAsia" w:ascii="仿宋" w:hAnsi="仿宋" w:eastAsia="仿宋"/>
          <w:color w:val="auto"/>
          <w:sz w:val="32"/>
          <w:szCs w:val="32"/>
        </w:rPr>
        <w:t>采购部门根据实际需要</w:t>
      </w:r>
      <w:r>
        <w:rPr>
          <w:rFonts w:hint="eastAsia" w:ascii="仿宋" w:hAnsi="仿宋" w:eastAsia="仿宋"/>
          <w:color w:val="auto"/>
          <w:sz w:val="32"/>
          <w:szCs w:val="32"/>
          <w:lang w:val="en-US" w:eastAsia="zh-CN"/>
        </w:rPr>
        <w:t>填写</w:t>
      </w:r>
      <w:r>
        <w:rPr>
          <w:rFonts w:hint="eastAsia" w:ascii="仿宋" w:hAnsi="仿宋" w:eastAsia="仿宋"/>
          <w:color w:val="auto"/>
          <w:sz w:val="32"/>
          <w:szCs w:val="32"/>
          <w:lang w:val="en-US" w:eastAsia="zh-CN"/>
        </w:rPr>
        <w:t>采购审批表（2-5万元）</w:t>
      </w:r>
      <w:r>
        <w:rPr>
          <w:rFonts w:hint="eastAsia" w:ascii="仿宋" w:hAnsi="仿宋" w:eastAsia="仿宋"/>
          <w:color w:val="auto"/>
          <w:sz w:val="32"/>
          <w:szCs w:val="32"/>
        </w:rPr>
        <w:t>，经分管院领导及院长签字同意，完成采购审批手续。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（3）党政主要领导分管部门：</w:t>
      </w:r>
      <w:r>
        <w:rPr>
          <w:rFonts w:hint="eastAsia" w:ascii="仿宋" w:hAnsi="仿宋" w:eastAsia="仿宋"/>
          <w:color w:val="auto"/>
          <w:sz w:val="32"/>
          <w:szCs w:val="32"/>
        </w:rPr>
        <w:t>采购部门根据实际需要</w:t>
      </w:r>
      <w:r>
        <w:rPr>
          <w:rFonts w:hint="eastAsia" w:ascii="仿宋" w:hAnsi="仿宋" w:eastAsia="仿宋"/>
          <w:color w:val="auto"/>
          <w:sz w:val="32"/>
          <w:szCs w:val="32"/>
          <w:lang w:val="en-US" w:eastAsia="zh-CN"/>
        </w:rPr>
        <w:t>填写</w:t>
      </w:r>
      <w:r>
        <w:rPr>
          <w:rFonts w:hint="eastAsia" w:ascii="仿宋" w:hAnsi="仿宋" w:eastAsia="仿宋"/>
          <w:color w:val="auto"/>
          <w:sz w:val="32"/>
          <w:szCs w:val="32"/>
          <w:lang w:val="en-US" w:eastAsia="zh-CN"/>
        </w:rPr>
        <w:t>采购审批表（2-5万元），</w:t>
      </w:r>
      <w:r>
        <w:rPr>
          <w:rFonts w:hint="eastAsia" w:ascii="仿宋" w:hAnsi="仿宋" w:eastAsia="仿宋"/>
          <w:color w:val="auto"/>
          <w:sz w:val="32"/>
          <w:szCs w:val="32"/>
        </w:rPr>
        <w:t>经分管院领导签字同意，完成采购审批手续。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color w:val="auto"/>
          <w:sz w:val="32"/>
          <w:szCs w:val="32"/>
        </w:rPr>
      </w:pPr>
      <w:r>
        <w:rPr>
          <w:rFonts w:hint="eastAsia" w:ascii="仿宋" w:hAnsi="仿宋" w:eastAsia="仿宋"/>
          <w:b/>
          <w:bCs/>
          <w:color w:val="auto"/>
          <w:sz w:val="32"/>
          <w:szCs w:val="32"/>
        </w:rPr>
        <w:t>2</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采购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（1）收录在贵州省政府集中采购目录（2021版）的，须通过政府集中采购平台采购。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（2）非收录在贵州省政府集中采购目录（2021版）的，既可通过政府集中采购平台采购，</w:t>
      </w:r>
      <w:r>
        <w:rPr>
          <w:rFonts w:hint="eastAsia" w:ascii="仿宋" w:hAnsi="仿宋" w:eastAsia="仿宋"/>
          <w:color w:val="auto"/>
          <w:sz w:val="32"/>
          <w:szCs w:val="32"/>
          <w:lang w:val="en-US" w:eastAsia="zh-CN"/>
        </w:rPr>
        <w:t>也可</w:t>
      </w:r>
      <w:r>
        <w:rPr>
          <w:rFonts w:hint="eastAsia" w:ascii="仿宋" w:hAnsi="仿宋" w:eastAsia="仿宋"/>
          <w:color w:val="auto"/>
          <w:sz w:val="32"/>
          <w:szCs w:val="32"/>
        </w:rPr>
        <w:t>开展询价采购</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其中，</w:t>
      </w:r>
      <w:r>
        <w:rPr>
          <w:rFonts w:hint="eastAsia" w:ascii="仿宋" w:hAnsi="仿宋" w:eastAsia="仿宋"/>
          <w:color w:val="auto"/>
          <w:sz w:val="32"/>
          <w:szCs w:val="32"/>
        </w:rPr>
        <w:t>询价对象为三家及以上供应商</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要求</w:t>
      </w:r>
      <w:r>
        <w:rPr>
          <w:rFonts w:hint="eastAsia" w:ascii="仿宋" w:hAnsi="仿宋" w:eastAsia="仿宋"/>
          <w:color w:val="auto"/>
          <w:sz w:val="32"/>
          <w:szCs w:val="32"/>
          <w:lang w:eastAsia="zh-CN"/>
        </w:rPr>
        <w:t>营业执照经营范围涵盖本次采购项目主要内容，</w:t>
      </w:r>
      <w:r>
        <w:rPr>
          <w:rFonts w:hint="eastAsia" w:ascii="仿宋" w:hAnsi="仿宋" w:eastAsia="仿宋"/>
          <w:color w:val="auto"/>
          <w:sz w:val="32"/>
          <w:szCs w:val="32"/>
          <w:lang w:val="en-US" w:eastAsia="zh-CN"/>
        </w:rPr>
        <w:t>收集资料为</w:t>
      </w:r>
      <w:r>
        <w:rPr>
          <w:rFonts w:hint="eastAsia" w:ascii="仿宋" w:hAnsi="仿宋" w:eastAsia="仿宋"/>
          <w:color w:val="auto"/>
          <w:sz w:val="32"/>
          <w:szCs w:val="32"/>
        </w:rPr>
        <w:t>每家供应商的报价单（</w:t>
      </w:r>
      <w:r>
        <w:rPr>
          <w:rFonts w:hint="eastAsia" w:ascii="仿宋" w:hAnsi="仿宋" w:eastAsia="仿宋"/>
          <w:color w:val="auto"/>
          <w:sz w:val="32"/>
          <w:szCs w:val="32"/>
          <w:lang w:eastAsia="zh-CN"/>
        </w:rPr>
        <w:t>表</w:t>
      </w:r>
      <w:r>
        <w:rPr>
          <w:rFonts w:hint="eastAsia" w:ascii="仿宋" w:hAnsi="仿宋" w:eastAsia="仿宋"/>
          <w:color w:val="auto"/>
          <w:sz w:val="32"/>
          <w:szCs w:val="32"/>
        </w:rPr>
        <w:t>1），询价表（</w:t>
      </w:r>
      <w:r>
        <w:rPr>
          <w:rFonts w:hint="eastAsia" w:ascii="仿宋" w:hAnsi="仿宋" w:eastAsia="仿宋"/>
          <w:color w:val="auto"/>
          <w:sz w:val="32"/>
          <w:szCs w:val="32"/>
          <w:lang w:eastAsia="zh-CN"/>
        </w:rPr>
        <w:t>表</w:t>
      </w:r>
      <w:r>
        <w:rPr>
          <w:rFonts w:ascii="仿宋" w:hAnsi="仿宋" w:eastAsia="仿宋"/>
          <w:color w:val="auto"/>
          <w:sz w:val="32"/>
          <w:szCs w:val="32"/>
        </w:rPr>
        <w:t>2</w:t>
      </w:r>
      <w:r>
        <w:rPr>
          <w:rFonts w:hint="eastAsia" w:ascii="仿宋" w:hAnsi="仿宋" w:eastAsia="仿宋"/>
          <w:color w:val="auto"/>
          <w:sz w:val="32"/>
          <w:szCs w:val="32"/>
        </w:rPr>
        <w:t>），编制询价结果报告（附件1）</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由立项部门具体</w:t>
      </w:r>
      <w:r>
        <w:rPr>
          <w:rFonts w:hint="eastAsia" w:ascii="仿宋" w:hAnsi="仿宋" w:eastAsia="仿宋"/>
          <w:color w:val="auto"/>
          <w:sz w:val="32"/>
          <w:szCs w:val="32"/>
        </w:rPr>
        <w:t>实施，资产管理处</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规划财务处</w:t>
      </w:r>
      <w:r>
        <w:rPr>
          <w:rFonts w:hint="eastAsia" w:ascii="仿宋" w:hAnsi="仿宋" w:eastAsia="仿宋"/>
          <w:color w:val="auto"/>
          <w:sz w:val="32"/>
          <w:szCs w:val="32"/>
        </w:rPr>
        <w:t>进行业务指导</w:t>
      </w:r>
      <w:r>
        <w:rPr>
          <w:rFonts w:hint="eastAsia" w:ascii="仿宋" w:hAnsi="仿宋" w:eastAsia="仿宋"/>
          <w:color w:val="auto"/>
          <w:sz w:val="32"/>
          <w:szCs w:val="32"/>
          <w:lang w:val="en-US" w:eastAsia="zh-CN"/>
        </w:rPr>
        <w:t>及监督</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b/>
          <w:bCs/>
          <w:color w:val="auto"/>
          <w:sz w:val="32"/>
          <w:szCs w:val="32"/>
        </w:rPr>
      </w:pPr>
      <w:r>
        <w:rPr>
          <w:rFonts w:hint="eastAsia" w:ascii="仿宋" w:hAnsi="仿宋" w:eastAsia="仿宋"/>
          <w:b/>
          <w:bCs/>
          <w:color w:val="auto"/>
          <w:sz w:val="32"/>
          <w:szCs w:val="32"/>
        </w:rPr>
        <w:t>注：</w:t>
      </w:r>
      <w:r>
        <w:rPr>
          <w:rFonts w:hint="eastAsia" w:ascii="仿宋" w:hAnsi="仿宋" w:eastAsia="仿宋"/>
          <w:b/>
          <w:bCs/>
          <w:color w:val="auto"/>
          <w:sz w:val="32"/>
          <w:szCs w:val="32"/>
          <w:lang w:val="en-US" w:eastAsia="zh-CN"/>
        </w:rPr>
        <w:t>工程类项目严禁委托个人或个体户开展</w:t>
      </w:r>
      <w:r>
        <w:rPr>
          <w:rFonts w:hint="eastAsia" w:ascii="仿宋" w:hAnsi="仿宋" w:eastAsia="仿宋"/>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四、</w:t>
      </w:r>
      <w:r>
        <w:rPr>
          <w:rFonts w:ascii="黑体" w:hAnsi="黑体" w:eastAsia="黑体"/>
          <w:color w:val="auto"/>
          <w:sz w:val="32"/>
          <w:szCs w:val="32"/>
        </w:rPr>
        <w:t>5</w:t>
      </w:r>
      <w:r>
        <w:rPr>
          <w:rFonts w:hint="eastAsia" w:ascii="黑体" w:hAnsi="黑体" w:eastAsia="黑体"/>
          <w:color w:val="auto"/>
          <w:sz w:val="32"/>
          <w:szCs w:val="32"/>
        </w:rPr>
        <w:t>万元（含）以上</w:t>
      </w:r>
      <w:r>
        <w:rPr>
          <w:rFonts w:ascii="黑体" w:hAnsi="黑体" w:eastAsia="黑体"/>
          <w:color w:val="auto"/>
          <w:sz w:val="32"/>
          <w:szCs w:val="32"/>
        </w:rPr>
        <w:t>10</w:t>
      </w:r>
      <w:r>
        <w:rPr>
          <w:rFonts w:hint="eastAsia" w:ascii="黑体" w:hAnsi="黑体" w:eastAsia="黑体"/>
          <w:color w:val="auto"/>
          <w:sz w:val="32"/>
          <w:szCs w:val="32"/>
        </w:rPr>
        <w:t>万元（不含）以下采购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color w:val="auto"/>
          <w:sz w:val="32"/>
          <w:szCs w:val="32"/>
        </w:rPr>
      </w:pPr>
      <w:r>
        <w:rPr>
          <w:rFonts w:hint="eastAsia" w:ascii="仿宋" w:hAnsi="仿宋" w:eastAsia="仿宋"/>
          <w:b/>
          <w:bCs/>
          <w:color w:val="auto"/>
          <w:sz w:val="32"/>
          <w:szCs w:val="32"/>
        </w:rPr>
        <w:t>1</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立项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（1）系</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部</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、校区：</w:t>
      </w:r>
      <w:r>
        <w:rPr>
          <w:rFonts w:hint="eastAsia" w:ascii="仿宋" w:hAnsi="仿宋" w:eastAsia="仿宋"/>
          <w:color w:val="auto"/>
          <w:sz w:val="32"/>
          <w:szCs w:val="32"/>
        </w:rPr>
        <w:t>经党政联席会审议，采购部门根据党政联席会议纪要</w:t>
      </w:r>
      <w:r>
        <w:rPr>
          <w:rFonts w:hint="eastAsia" w:ascii="仿宋" w:hAnsi="仿宋" w:eastAsia="仿宋"/>
          <w:color w:val="auto"/>
          <w:sz w:val="32"/>
          <w:szCs w:val="32"/>
          <w:lang w:val="en-US" w:eastAsia="zh-CN"/>
        </w:rPr>
        <w:t>填写</w:t>
      </w:r>
      <w:r>
        <w:rPr>
          <w:rFonts w:hint="eastAsia" w:ascii="仿宋" w:hAnsi="仿宋" w:eastAsia="仿宋"/>
          <w:color w:val="auto"/>
          <w:sz w:val="32"/>
          <w:szCs w:val="32"/>
          <w:lang w:val="en-US" w:eastAsia="zh-CN"/>
        </w:rPr>
        <w:t>采购审批表（5-10万元）</w:t>
      </w:r>
      <w:r>
        <w:rPr>
          <w:rFonts w:hint="eastAsia" w:ascii="仿宋" w:hAnsi="仿宋" w:eastAsia="仿宋"/>
          <w:color w:val="auto"/>
          <w:sz w:val="32"/>
          <w:szCs w:val="32"/>
        </w:rPr>
        <w:t>，分管</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联系</w:t>
      </w:r>
      <w:r>
        <w:rPr>
          <w:rFonts w:hint="eastAsia" w:ascii="仿宋" w:hAnsi="仿宋" w:eastAsia="仿宋"/>
          <w:color w:val="auto"/>
          <w:sz w:val="32"/>
          <w:szCs w:val="32"/>
          <w:lang w:eastAsia="zh-CN"/>
        </w:rPr>
        <w:t>）</w:t>
      </w:r>
      <w:r>
        <w:rPr>
          <w:rFonts w:hint="eastAsia" w:ascii="仿宋" w:hAnsi="仿宋" w:eastAsia="仿宋"/>
          <w:color w:val="auto"/>
          <w:sz w:val="32"/>
          <w:szCs w:val="32"/>
        </w:rPr>
        <w:t>院领导签字同意，</w:t>
      </w:r>
      <w:r>
        <w:rPr>
          <w:rFonts w:hint="eastAsia" w:ascii="仿宋" w:hAnsi="仿宋" w:eastAsia="仿宋"/>
          <w:color w:val="auto"/>
          <w:sz w:val="32"/>
          <w:szCs w:val="32"/>
          <w:lang w:val="en-US" w:eastAsia="zh-CN"/>
        </w:rPr>
        <w:t>报学院</w:t>
      </w:r>
      <w:r>
        <w:rPr>
          <w:rFonts w:hint="eastAsia" w:ascii="仿宋" w:hAnsi="仿宋" w:eastAsia="仿宋"/>
          <w:color w:val="auto"/>
          <w:sz w:val="32"/>
          <w:szCs w:val="32"/>
        </w:rPr>
        <w:t>院长办公会审议立项，获取会议纪要，完成立项审批手续。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（2）处</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室</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w:t>
      </w:r>
      <w:r>
        <w:rPr>
          <w:rFonts w:hint="eastAsia" w:ascii="仿宋" w:hAnsi="仿宋" w:eastAsia="仿宋"/>
          <w:color w:val="auto"/>
          <w:sz w:val="32"/>
          <w:szCs w:val="32"/>
        </w:rPr>
        <w:t>采购部门根据实际需要</w:t>
      </w:r>
      <w:r>
        <w:rPr>
          <w:rFonts w:hint="eastAsia" w:ascii="仿宋" w:hAnsi="仿宋" w:eastAsia="仿宋"/>
          <w:color w:val="auto"/>
          <w:sz w:val="32"/>
          <w:szCs w:val="32"/>
          <w:lang w:val="en-US" w:eastAsia="zh-CN"/>
        </w:rPr>
        <w:t>填写采购审批表（5-10万元）</w:t>
      </w:r>
      <w:r>
        <w:rPr>
          <w:rFonts w:hint="eastAsia" w:ascii="仿宋" w:hAnsi="仿宋" w:eastAsia="仿宋"/>
          <w:color w:val="auto"/>
          <w:sz w:val="32"/>
          <w:szCs w:val="32"/>
        </w:rPr>
        <w:t>，</w:t>
      </w:r>
      <w:r>
        <w:rPr>
          <w:rFonts w:hint="eastAsia" w:ascii="仿宋" w:hAnsi="仿宋" w:eastAsia="仿宋"/>
          <w:color w:val="auto"/>
          <w:sz w:val="32"/>
          <w:szCs w:val="32"/>
        </w:rPr>
        <w:t>经分管院领导签字同意，</w:t>
      </w:r>
      <w:r>
        <w:rPr>
          <w:rFonts w:hint="eastAsia" w:ascii="仿宋" w:hAnsi="仿宋" w:eastAsia="仿宋"/>
          <w:color w:val="auto"/>
          <w:sz w:val="32"/>
          <w:szCs w:val="32"/>
          <w:lang w:val="en-US" w:eastAsia="zh-CN"/>
        </w:rPr>
        <w:t>报学院</w:t>
      </w:r>
      <w:r>
        <w:rPr>
          <w:rFonts w:hint="eastAsia" w:ascii="仿宋" w:hAnsi="仿宋" w:eastAsia="仿宋"/>
          <w:color w:val="auto"/>
          <w:sz w:val="32"/>
          <w:szCs w:val="32"/>
        </w:rPr>
        <w:t>院长办公会审议立项，获取会议纪要，完成立项审批手续。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（3）涉及“三重一大”或其他具有特殊性的采购项目</w:t>
      </w:r>
      <w:r>
        <w:rPr>
          <w:rFonts w:hint="eastAsia" w:ascii="仿宋" w:hAnsi="仿宋" w:eastAsia="仿宋"/>
          <w:color w:val="auto"/>
          <w:sz w:val="32"/>
          <w:szCs w:val="32"/>
        </w:rPr>
        <w:t>，经请示学院主要领导后可上党委会审议立项，获取会议纪要，完成立项审批手续。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color w:val="auto"/>
          <w:sz w:val="32"/>
          <w:szCs w:val="32"/>
        </w:rPr>
      </w:pPr>
      <w:r>
        <w:rPr>
          <w:rFonts w:hint="eastAsia" w:ascii="仿宋" w:hAnsi="仿宋" w:eastAsia="仿宋"/>
          <w:b/>
          <w:bCs/>
          <w:color w:val="auto"/>
          <w:sz w:val="32"/>
          <w:szCs w:val="32"/>
        </w:rPr>
        <w:t>2</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采购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（1）收录在贵州省政府集中采购目录（2021版）的，须通过政府集中采购平台采购，由立项部门至资产管理处共同完成采购。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（2）非收录在贵州省政府集中采购目录（2021版）的，既可通过政府集中采购平台采购，</w:t>
      </w:r>
      <w:r>
        <w:rPr>
          <w:rFonts w:hint="eastAsia" w:ascii="仿宋" w:hAnsi="仿宋" w:eastAsia="仿宋"/>
          <w:color w:val="auto"/>
          <w:sz w:val="32"/>
          <w:szCs w:val="32"/>
          <w:lang w:val="en-US" w:eastAsia="zh-CN"/>
        </w:rPr>
        <w:t>也可</w:t>
      </w:r>
      <w:r>
        <w:rPr>
          <w:rFonts w:hint="eastAsia" w:ascii="仿宋" w:hAnsi="仿宋" w:eastAsia="仿宋"/>
          <w:color w:val="auto"/>
          <w:sz w:val="32"/>
          <w:szCs w:val="32"/>
        </w:rPr>
        <w:t>开展询价采购</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其中，</w:t>
      </w:r>
      <w:r>
        <w:rPr>
          <w:rFonts w:hint="eastAsia" w:ascii="仿宋" w:hAnsi="仿宋" w:eastAsia="仿宋"/>
          <w:color w:val="auto"/>
          <w:sz w:val="32"/>
          <w:szCs w:val="32"/>
        </w:rPr>
        <w:t>询价对象为三家及以上供应商</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要求</w:t>
      </w:r>
      <w:r>
        <w:rPr>
          <w:rFonts w:hint="eastAsia" w:ascii="仿宋" w:hAnsi="仿宋" w:eastAsia="仿宋"/>
          <w:color w:val="auto"/>
          <w:sz w:val="32"/>
          <w:szCs w:val="32"/>
          <w:lang w:eastAsia="zh-CN"/>
        </w:rPr>
        <w:t>营业执照经营范围涵盖本次采购项目主要内容，</w:t>
      </w:r>
      <w:r>
        <w:rPr>
          <w:rFonts w:hint="eastAsia" w:ascii="仿宋" w:hAnsi="仿宋" w:eastAsia="仿宋"/>
          <w:color w:val="auto"/>
          <w:sz w:val="32"/>
          <w:szCs w:val="32"/>
          <w:lang w:val="en-US" w:eastAsia="zh-CN"/>
        </w:rPr>
        <w:t>收集资料为</w:t>
      </w:r>
      <w:r>
        <w:rPr>
          <w:rFonts w:hint="eastAsia" w:ascii="仿宋" w:hAnsi="仿宋" w:eastAsia="仿宋"/>
          <w:color w:val="auto"/>
          <w:sz w:val="32"/>
          <w:szCs w:val="32"/>
        </w:rPr>
        <w:t>每家供应商的报价单（</w:t>
      </w:r>
      <w:r>
        <w:rPr>
          <w:rFonts w:hint="eastAsia" w:ascii="仿宋" w:hAnsi="仿宋" w:eastAsia="仿宋"/>
          <w:color w:val="auto"/>
          <w:sz w:val="32"/>
          <w:szCs w:val="32"/>
          <w:lang w:eastAsia="zh-CN"/>
        </w:rPr>
        <w:t>表</w:t>
      </w:r>
      <w:r>
        <w:rPr>
          <w:rFonts w:hint="eastAsia" w:ascii="仿宋" w:hAnsi="仿宋" w:eastAsia="仿宋"/>
          <w:color w:val="auto"/>
          <w:sz w:val="32"/>
          <w:szCs w:val="32"/>
        </w:rPr>
        <w:t>1），询价表（</w:t>
      </w:r>
      <w:r>
        <w:rPr>
          <w:rFonts w:hint="eastAsia" w:ascii="仿宋" w:hAnsi="仿宋" w:eastAsia="仿宋"/>
          <w:color w:val="auto"/>
          <w:sz w:val="32"/>
          <w:szCs w:val="32"/>
          <w:lang w:eastAsia="zh-CN"/>
        </w:rPr>
        <w:t>表</w:t>
      </w:r>
      <w:r>
        <w:rPr>
          <w:rFonts w:ascii="仿宋" w:hAnsi="仿宋" w:eastAsia="仿宋"/>
          <w:color w:val="auto"/>
          <w:sz w:val="32"/>
          <w:szCs w:val="32"/>
        </w:rPr>
        <w:t>2</w:t>
      </w:r>
      <w:r>
        <w:rPr>
          <w:rFonts w:hint="eastAsia" w:ascii="仿宋" w:hAnsi="仿宋" w:eastAsia="仿宋"/>
          <w:color w:val="auto"/>
          <w:sz w:val="32"/>
          <w:szCs w:val="32"/>
        </w:rPr>
        <w:t>），编制询价结果报告（附件1）</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由立项部门具体</w:t>
      </w:r>
      <w:r>
        <w:rPr>
          <w:rFonts w:hint="eastAsia" w:ascii="仿宋" w:hAnsi="仿宋" w:eastAsia="仿宋"/>
          <w:color w:val="auto"/>
          <w:sz w:val="32"/>
          <w:szCs w:val="32"/>
        </w:rPr>
        <w:t>实施，资产管理处</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规划财务处</w:t>
      </w:r>
      <w:r>
        <w:rPr>
          <w:rFonts w:hint="eastAsia" w:ascii="仿宋" w:hAnsi="仿宋" w:eastAsia="仿宋"/>
          <w:color w:val="auto"/>
          <w:sz w:val="32"/>
          <w:szCs w:val="32"/>
        </w:rPr>
        <w:t>进行业务指导</w:t>
      </w:r>
      <w:r>
        <w:rPr>
          <w:rFonts w:hint="eastAsia" w:ascii="仿宋" w:hAnsi="仿宋" w:eastAsia="仿宋"/>
          <w:color w:val="auto"/>
          <w:sz w:val="32"/>
          <w:szCs w:val="32"/>
          <w:lang w:val="en-US" w:eastAsia="zh-CN"/>
        </w:rPr>
        <w:t>及监督</w:t>
      </w:r>
      <w:r>
        <w:rPr>
          <w:rFonts w:hint="eastAsia" w:ascii="仿宋" w:hAnsi="仿宋" w:eastAsia="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b/>
          <w:bCs/>
          <w:color w:val="auto"/>
          <w:sz w:val="32"/>
          <w:szCs w:val="32"/>
        </w:rPr>
      </w:pPr>
      <w:r>
        <w:rPr>
          <w:rFonts w:hint="eastAsia" w:ascii="仿宋" w:hAnsi="仿宋" w:eastAsia="仿宋"/>
          <w:b/>
          <w:bCs/>
          <w:color w:val="auto"/>
          <w:sz w:val="32"/>
          <w:szCs w:val="32"/>
        </w:rPr>
        <w:t>注：</w:t>
      </w:r>
      <w:r>
        <w:rPr>
          <w:rFonts w:hint="eastAsia" w:ascii="仿宋" w:hAnsi="仿宋" w:eastAsia="仿宋"/>
          <w:b/>
          <w:bCs/>
          <w:color w:val="auto"/>
          <w:sz w:val="32"/>
          <w:szCs w:val="32"/>
          <w:lang w:val="en-US" w:eastAsia="zh-CN"/>
        </w:rPr>
        <w:t>工程类项目严禁委托个人或个体户开展</w:t>
      </w:r>
      <w:r>
        <w:rPr>
          <w:rFonts w:hint="eastAsia" w:ascii="仿宋" w:hAnsi="仿宋" w:eastAsia="仿宋"/>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五、</w:t>
      </w:r>
      <w:r>
        <w:rPr>
          <w:rFonts w:ascii="黑体" w:hAnsi="黑体" w:eastAsia="黑体"/>
          <w:color w:val="auto"/>
          <w:sz w:val="32"/>
          <w:szCs w:val="32"/>
        </w:rPr>
        <w:t>10</w:t>
      </w:r>
      <w:r>
        <w:rPr>
          <w:rFonts w:hint="eastAsia" w:ascii="黑体" w:hAnsi="黑体" w:eastAsia="黑体"/>
          <w:color w:val="auto"/>
          <w:sz w:val="32"/>
          <w:szCs w:val="32"/>
        </w:rPr>
        <w:t>万元（含）以上采购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color w:val="auto"/>
          <w:sz w:val="32"/>
          <w:szCs w:val="32"/>
        </w:rPr>
      </w:pPr>
      <w:r>
        <w:rPr>
          <w:rFonts w:hint="eastAsia" w:ascii="仿宋" w:hAnsi="仿宋" w:eastAsia="仿宋"/>
          <w:b/>
          <w:bCs/>
          <w:color w:val="auto"/>
          <w:sz w:val="32"/>
          <w:szCs w:val="32"/>
        </w:rPr>
        <w:t>1</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立项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（1）系</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部</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、校区：</w:t>
      </w:r>
      <w:r>
        <w:rPr>
          <w:rFonts w:hint="eastAsia" w:ascii="仿宋" w:hAnsi="仿宋" w:eastAsia="仿宋"/>
          <w:color w:val="auto"/>
          <w:sz w:val="32"/>
          <w:szCs w:val="32"/>
        </w:rPr>
        <w:t>经党政联席会审议，采购部门根据党政联席会议纪要</w:t>
      </w:r>
      <w:r>
        <w:rPr>
          <w:rFonts w:hint="eastAsia" w:ascii="仿宋" w:hAnsi="仿宋" w:eastAsia="仿宋"/>
          <w:color w:val="auto"/>
          <w:sz w:val="32"/>
          <w:szCs w:val="32"/>
          <w:lang w:val="en-US" w:eastAsia="zh-CN"/>
        </w:rPr>
        <w:t>填写</w:t>
      </w:r>
      <w:r>
        <w:rPr>
          <w:rFonts w:hint="eastAsia" w:ascii="仿宋" w:hAnsi="仿宋" w:eastAsia="仿宋"/>
          <w:color w:val="auto"/>
          <w:sz w:val="32"/>
          <w:szCs w:val="32"/>
          <w:lang w:val="en-US" w:eastAsia="zh-CN"/>
        </w:rPr>
        <w:t>采购审批表（10万元以上）</w:t>
      </w:r>
      <w:r>
        <w:rPr>
          <w:rFonts w:hint="eastAsia" w:ascii="仿宋" w:hAnsi="仿宋" w:eastAsia="仿宋"/>
          <w:color w:val="auto"/>
          <w:sz w:val="32"/>
          <w:szCs w:val="32"/>
        </w:rPr>
        <w:t>，</w:t>
      </w:r>
      <w:r>
        <w:rPr>
          <w:rFonts w:hint="eastAsia" w:ascii="仿宋" w:hAnsi="仿宋" w:eastAsia="仿宋"/>
          <w:color w:val="auto"/>
          <w:sz w:val="32"/>
          <w:szCs w:val="32"/>
          <w:lang w:val="en-US" w:eastAsia="zh-CN"/>
        </w:rPr>
        <w:t>经</w:t>
      </w:r>
      <w:r>
        <w:rPr>
          <w:rFonts w:hint="eastAsia" w:ascii="仿宋" w:hAnsi="仿宋" w:eastAsia="仿宋"/>
          <w:color w:val="auto"/>
          <w:sz w:val="32"/>
          <w:szCs w:val="32"/>
        </w:rPr>
        <w:t>分管</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联系</w:t>
      </w:r>
      <w:r>
        <w:rPr>
          <w:rFonts w:hint="eastAsia" w:ascii="仿宋" w:hAnsi="仿宋" w:eastAsia="仿宋"/>
          <w:color w:val="auto"/>
          <w:sz w:val="32"/>
          <w:szCs w:val="32"/>
          <w:lang w:eastAsia="zh-CN"/>
        </w:rPr>
        <w:t>）</w:t>
      </w:r>
      <w:r>
        <w:rPr>
          <w:rFonts w:hint="eastAsia" w:ascii="仿宋" w:hAnsi="仿宋" w:eastAsia="仿宋"/>
          <w:color w:val="auto"/>
          <w:sz w:val="32"/>
          <w:szCs w:val="32"/>
        </w:rPr>
        <w:t>院领导签字同意，</w:t>
      </w:r>
      <w:r>
        <w:rPr>
          <w:rFonts w:hint="eastAsia" w:ascii="仿宋" w:hAnsi="仿宋" w:eastAsia="仿宋"/>
          <w:color w:val="auto"/>
          <w:sz w:val="32"/>
          <w:szCs w:val="32"/>
          <w:lang w:val="en-US" w:eastAsia="zh-CN"/>
        </w:rPr>
        <w:t>报学院党委会</w:t>
      </w:r>
      <w:r>
        <w:rPr>
          <w:rFonts w:hint="eastAsia" w:ascii="仿宋" w:hAnsi="仿宋" w:eastAsia="仿宋"/>
          <w:color w:val="auto"/>
          <w:sz w:val="32"/>
          <w:szCs w:val="32"/>
        </w:rPr>
        <w:t>审议立项，获取会议纪要，完成立项审批手续。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（2）处</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室</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w:t>
      </w:r>
      <w:r>
        <w:rPr>
          <w:rFonts w:hint="eastAsia" w:ascii="仿宋" w:hAnsi="仿宋" w:eastAsia="仿宋"/>
          <w:color w:val="auto"/>
          <w:sz w:val="32"/>
          <w:szCs w:val="32"/>
        </w:rPr>
        <w:t>采购部门根据实际需要</w:t>
      </w:r>
      <w:r>
        <w:rPr>
          <w:rFonts w:hint="eastAsia" w:ascii="仿宋" w:hAnsi="仿宋" w:eastAsia="仿宋"/>
          <w:color w:val="auto"/>
          <w:sz w:val="32"/>
          <w:szCs w:val="32"/>
          <w:lang w:val="en-US" w:eastAsia="zh-CN"/>
        </w:rPr>
        <w:t>填写采购审批表（10万元以上）</w:t>
      </w:r>
      <w:r>
        <w:rPr>
          <w:rFonts w:hint="eastAsia" w:ascii="仿宋" w:hAnsi="仿宋" w:eastAsia="仿宋"/>
          <w:color w:val="auto"/>
          <w:sz w:val="32"/>
          <w:szCs w:val="32"/>
        </w:rPr>
        <w:t>，</w:t>
      </w:r>
      <w:r>
        <w:rPr>
          <w:rFonts w:hint="eastAsia" w:ascii="仿宋" w:hAnsi="仿宋" w:eastAsia="仿宋"/>
          <w:color w:val="auto"/>
          <w:sz w:val="32"/>
          <w:szCs w:val="32"/>
        </w:rPr>
        <w:t>经分管院领导签字同意，</w:t>
      </w:r>
      <w:r>
        <w:rPr>
          <w:rFonts w:hint="eastAsia" w:ascii="仿宋" w:hAnsi="仿宋" w:eastAsia="仿宋"/>
          <w:color w:val="auto"/>
          <w:sz w:val="32"/>
          <w:szCs w:val="32"/>
          <w:lang w:val="en-US" w:eastAsia="zh-CN"/>
        </w:rPr>
        <w:t>报学院党委会</w:t>
      </w:r>
      <w:r>
        <w:rPr>
          <w:rFonts w:hint="eastAsia" w:ascii="仿宋" w:hAnsi="仿宋" w:eastAsia="仿宋"/>
          <w:color w:val="auto"/>
          <w:sz w:val="32"/>
          <w:szCs w:val="32"/>
        </w:rPr>
        <w:t>审议立项，获取会议纪要，完成立项审批手续。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b/>
          <w:bCs/>
          <w:color w:val="auto"/>
          <w:sz w:val="32"/>
          <w:szCs w:val="32"/>
        </w:rPr>
      </w:pPr>
      <w:r>
        <w:rPr>
          <w:rFonts w:hint="eastAsia" w:ascii="仿宋" w:hAnsi="仿宋" w:eastAsia="仿宋"/>
          <w:b/>
          <w:bCs/>
          <w:color w:val="auto"/>
          <w:sz w:val="32"/>
          <w:szCs w:val="32"/>
        </w:rPr>
        <w:t>2</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采购意向公开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b/>
          <w:bCs/>
          <w:color w:val="auto"/>
          <w:sz w:val="32"/>
          <w:szCs w:val="32"/>
        </w:rPr>
      </w:pPr>
      <w:r>
        <w:rPr>
          <w:rFonts w:hint="eastAsia" w:ascii="仿宋" w:hAnsi="仿宋" w:eastAsia="仿宋"/>
          <w:color w:val="auto"/>
          <w:sz w:val="32"/>
          <w:szCs w:val="32"/>
        </w:rPr>
        <w:t>根据《贵州省财政厅关于开展政府采购意向公开工作的通知》（黔财采〔2020〕38号），公开集中采购目录以内（即货物、服务类5</w:t>
      </w:r>
      <w:r>
        <w:rPr>
          <w:rFonts w:ascii="仿宋" w:hAnsi="仿宋" w:eastAsia="仿宋"/>
          <w:color w:val="auto"/>
          <w:sz w:val="32"/>
          <w:szCs w:val="32"/>
        </w:rPr>
        <w:t>0</w:t>
      </w:r>
      <w:r>
        <w:rPr>
          <w:rFonts w:hint="eastAsia" w:ascii="仿宋" w:hAnsi="仿宋" w:eastAsia="仿宋"/>
          <w:color w:val="auto"/>
          <w:sz w:val="32"/>
          <w:szCs w:val="32"/>
        </w:rPr>
        <w:t>万元（不含）以下且政府采购平台目录能满足）或者采购限额标准以上（即货物、服务类5</w:t>
      </w:r>
      <w:r>
        <w:rPr>
          <w:rFonts w:ascii="仿宋" w:hAnsi="仿宋" w:eastAsia="仿宋"/>
          <w:color w:val="auto"/>
          <w:sz w:val="32"/>
          <w:szCs w:val="32"/>
        </w:rPr>
        <w:t>0</w:t>
      </w:r>
      <w:r>
        <w:rPr>
          <w:rFonts w:hint="eastAsia" w:ascii="仿宋" w:hAnsi="仿宋" w:eastAsia="仿宋"/>
          <w:color w:val="auto"/>
          <w:sz w:val="32"/>
          <w:szCs w:val="32"/>
        </w:rPr>
        <w:t>万元（含）以上，工程类</w:t>
      </w:r>
      <w:r>
        <w:rPr>
          <w:rFonts w:ascii="仿宋" w:hAnsi="仿宋" w:eastAsia="仿宋"/>
          <w:color w:val="auto"/>
          <w:sz w:val="32"/>
          <w:szCs w:val="32"/>
        </w:rPr>
        <w:t>60</w:t>
      </w:r>
      <w:r>
        <w:rPr>
          <w:rFonts w:hint="eastAsia" w:ascii="仿宋" w:hAnsi="仿宋" w:eastAsia="仿宋"/>
          <w:color w:val="auto"/>
          <w:sz w:val="32"/>
          <w:szCs w:val="32"/>
        </w:rPr>
        <w:t>万元（含）以上）的货物、工程、服务的采购意向，采购意向公开时间原则上不得晚于采购活动开始（即需求公告挂网或采购公告挂网之日）前3</w:t>
      </w:r>
      <w:r>
        <w:rPr>
          <w:rFonts w:ascii="仿宋" w:hAnsi="仿宋" w:eastAsia="仿宋"/>
          <w:color w:val="auto"/>
          <w:sz w:val="32"/>
          <w:szCs w:val="32"/>
        </w:rPr>
        <w:t>0</w:t>
      </w:r>
      <w:r>
        <w:rPr>
          <w:rFonts w:hint="eastAsia" w:ascii="仿宋" w:hAnsi="仿宋" w:eastAsia="仿宋"/>
          <w:color w:val="auto"/>
          <w:sz w:val="32"/>
          <w:szCs w:val="32"/>
        </w:rPr>
        <w:t>日</w:t>
      </w:r>
      <w:r>
        <w:rPr>
          <w:rFonts w:hint="eastAsia" w:ascii="仿宋" w:hAnsi="仿宋" w:eastAsia="仿宋"/>
          <w:color w:val="auto"/>
          <w:sz w:val="32"/>
          <w:szCs w:val="32"/>
          <w:lang w:eastAsia="zh-CN"/>
        </w:rPr>
        <w:t>。</w:t>
      </w:r>
      <w:r>
        <w:rPr>
          <w:rFonts w:hint="eastAsia" w:ascii="仿宋" w:hAnsi="仿宋" w:eastAsia="仿宋"/>
          <w:color w:val="auto"/>
          <w:sz w:val="32"/>
          <w:szCs w:val="32"/>
        </w:rPr>
        <w:t>因不可预见的原因急需开展的采购项目，可不公开采购意向。立项部门持</w:t>
      </w:r>
      <w:r>
        <w:rPr>
          <w:rFonts w:hint="eastAsia" w:ascii="仿宋" w:hAnsi="仿宋" w:eastAsia="仿宋"/>
          <w:color w:val="auto"/>
          <w:sz w:val="32"/>
          <w:szCs w:val="32"/>
          <w:lang w:val="en-US" w:eastAsia="zh-CN"/>
        </w:rPr>
        <w:t>学院</w:t>
      </w:r>
      <w:r>
        <w:rPr>
          <w:rFonts w:hint="eastAsia" w:ascii="仿宋" w:hAnsi="仿宋" w:eastAsia="仿宋"/>
          <w:color w:val="auto"/>
          <w:sz w:val="32"/>
          <w:szCs w:val="32"/>
        </w:rPr>
        <w:t>党委会会议纪要至资产管理处办理。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b/>
          <w:bCs/>
          <w:color w:val="auto"/>
          <w:sz w:val="32"/>
          <w:szCs w:val="32"/>
        </w:rPr>
      </w:pPr>
      <w:r>
        <w:rPr>
          <w:rFonts w:hint="eastAsia" w:ascii="仿宋" w:hAnsi="仿宋" w:eastAsia="仿宋"/>
          <w:b/>
          <w:bCs/>
          <w:color w:val="auto"/>
          <w:sz w:val="32"/>
          <w:szCs w:val="32"/>
          <w:lang w:val="en-US" w:eastAsia="zh-CN"/>
        </w:rPr>
        <w:t>3.</w:t>
      </w:r>
      <w:r>
        <w:rPr>
          <w:rFonts w:hint="eastAsia" w:ascii="仿宋" w:hAnsi="仿宋" w:eastAsia="仿宋"/>
          <w:b/>
          <w:bCs/>
          <w:color w:val="auto"/>
          <w:sz w:val="32"/>
          <w:szCs w:val="32"/>
        </w:rPr>
        <w:t>财政报批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货物、服务类5</w:t>
      </w:r>
      <w:r>
        <w:rPr>
          <w:rFonts w:ascii="仿宋" w:hAnsi="仿宋" w:eastAsia="仿宋"/>
          <w:color w:val="auto"/>
          <w:sz w:val="32"/>
          <w:szCs w:val="32"/>
        </w:rPr>
        <w:t>0</w:t>
      </w:r>
      <w:r>
        <w:rPr>
          <w:rFonts w:hint="eastAsia" w:ascii="仿宋" w:hAnsi="仿宋" w:eastAsia="仿宋"/>
          <w:color w:val="auto"/>
          <w:sz w:val="32"/>
          <w:szCs w:val="32"/>
        </w:rPr>
        <w:t>万元（含）</w:t>
      </w:r>
      <w:r>
        <w:rPr>
          <w:rFonts w:hint="eastAsia" w:ascii="仿宋" w:hAnsi="仿宋" w:eastAsia="仿宋"/>
          <w:color w:val="auto"/>
          <w:sz w:val="32"/>
          <w:szCs w:val="32"/>
          <w:lang w:val="en-US" w:eastAsia="zh-CN"/>
        </w:rPr>
        <w:t>以上、</w:t>
      </w:r>
      <w:r>
        <w:rPr>
          <w:rFonts w:hint="eastAsia" w:ascii="仿宋" w:hAnsi="仿宋" w:eastAsia="仿宋"/>
          <w:color w:val="auto"/>
          <w:sz w:val="32"/>
          <w:szCs w:val="32"/>
        </w:rPr>
        <w:t>工程类</w:t>
      </w:r>
      <w:r>
        <w:rPr>
          <w:rFonts w:ascii="仿宋" w:hAnsi="仿宋" w:eastAsia="仿宋"/>
          <w:color w:val="auto"/>
          <w:sz w:val="32"/>
          <w:szCs w:val="32"/>
        </w:rPr>
        <w:t>60</w:t>
      </w:r>
      <w:r>
        <w:rPr>
          <w:rFonts w:hint="eastAsia" w:ascii="仿宋" w:hAnsi="仿宋" w:eastAsia="仿宋"/>
          <w:color w:val="auto"/>
          <w:sz w:val="32"/>
          <w:szCs w:val="32"/>
        </w:rPr>
        <w:t>万元（含）以上</w:t>
      </w:r>
      <w:r>
        <w:rPr>
          <w:rFonts w:hint="eastAsia" w:ascii="仿宋" w:hAnsi="仿宋" w:eastAsia="仿宋"/>
          <w:color w:val="auto"/>
          <w:sz w:val="32"/>
          <w:szCs w:val="32"/>
          <w:lang w:val="en-US" w:eastAsia="zh-CN"/>
        </w:rPr>
        <w:t>的项目，</w:t>
      </w:r>
      <w:r>
        <w:rPr>
          <w:rFonts w:hint="eastAsia" w:ascii="仿宋" w:hAnsi="仿宋" w:eastAsia="仿宋"/>
          <w:color w:val="auto"/>
          <w:sz w:val="32"/>
          <w:szCs w:val="32"/>
        </w:rPr>
        <w:t>立项部门持</w:t>
      </w:r>
      <w:r>
        <w:rPr>
          <w:rFonts w:hint="eastAsia" w:ascii="仿宋" w:hAnsi="仿宋" w:eastAsia="仿宋"/>
          <w:color w:val="auto"/>
          <w:sz w:val="32"/>
          <w:szCs w:val="32"/>
          <w:lang w:val="en-US" w:eastAsia="zh-CN"/>
        </w:rPr>
        <w:t>学院</w:t>
      </w:r>
      <w:r>
        <w:rPr>
          <w:rFonts w:hint="eastAsia" w:ascii="仿宋" w:hAnsi="仿宋" w:eastAsia="仿宋"/>
          <w:color w:val="auto"/>
          <w:sz w:val="32"/>
          <w:szCs w:val="32"/>
        </w:rPr>
        <w:t>党委会会议纪要至规划财务处办理政府采购计划</w:t>
      </w:r>
      <w:r>
        <w:rPr>
          <w:rFonts w:hint="eastAsia" w:ascii="仿宋" w:hAnsi="仿宋" w:eastAsia="仿宋"/>
          <w:color w:val="auto"/>
          <w:sz w:val="32"/>
          <w:szCs w:val="32"/>
          <w:lang w:val="en-US" w:eastAsia="zh-CN"/>
        </w:rPr>
        <w:t>报批</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4.采购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（1）政府集中采购平台采购</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560"/>
        <w:jc w:val="left"/>
        <w:rPr>
          <w:rFonts w:hint="eastAsia" w:ascii="仿宋" w:hAnsi="仿宋"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分散采购限额标准以下，</w:t>
      </w:r>
      <w:r>
        <w:rPr>
          <w:rFonts w:hint="eastAsia" w:ascii="仿宋_GB2312" w:hAnsi="微软雅黑" w:eastAsia="仿宋_GB2312" w:cs="宋体"/>
          <w:color w:val="auto"/>
          <w:kern w:val="0"/>
          <w:sz w:val="32"/>
          <w:lang w:val="en-US" w:eastAsia="zh-CN"/>
        </w:rPr>
        <w:t>即</w:t>
      </w:r>
      <w:r>
        <w:rPr>
          <w:rFonts w:hint="eastAsia" w:ascii="仿宋_GB2312" w:hAnsi="仿宋_GB2312" w:eastAsia="仿宋_GB2312" w:cs="仿宋_GB2312"/>
          <w:color w:val="auto"/>
          <w:sz w:val="32"/>
          <w:szCs w:val="32"/>
          <w:lang w:val="en-US" w:eastAsia="zh-CN"/>
        </w:rPr>
        <w:t>货物、服务50万元（不含）以下、工程60万元（不含）以下，且属于贵州省集中采购目录的采购业务，在贵州省政府采购云平台电子卖场中的网上超市、定点采购、在线询价、电子反拍、汽车馆等业务板块开展采购，由</w:t>
      </w:r>
      <w:r>
        <w:rPr>
          <w:rFonts w:hint="eastAsia" w:ascii="仿宋" w:hAnsi="仿宋" w:eastAsia="仿宋"/>
          <w:color w:val="auto"/>
          <w:sz w:val="32"/>
          <w:szCs w:val="32"/>
          <w:lang w:val="en-US" w:eastAsia="zh-CN"/>
        </w:rPr>
        <w:t>立项部门至</w:t>
      </w:r>
      <w:r>
        <w:rPr>
          <w:rFonts w:hint="eastAsia" w:ascii="仿宋_GB2312" w:hAnsi="微软雅黑" w:eastAsia="仿宋_GB2312" w:cs="宋体"/>
          <w:bCs/>
          <w:color w:val="auto"/>
          <w:kern w:val="0"/>
          <w:sz w:val="32"/>
          <w:szCs w:val="32"/>
        </w:rPr>
        <w:t>资产管理处</w:t>
      </w:r>
      <w:r>
        <w:rPr>
          <w:rFonts w:hint="eastAsia" w:ascii="仿宋_GB2312" w:hAnsi="微软雅黑" w:eastAsia="仿宋_GB2312" w:cs="宋体"/>
          <w:bCs/>
          <w:color w:val="auto"/>
          <w:kern w:val="0"/>
          <w:sz w:val="32"/>
          <w:szCs w:val="32"/>
          <w:lang w:val="en-US" w:eastAsia="zh-CN"/>
        </w:rPr>
        <w:t>共同完成采购。</w:t>
      </w:r>
      <w:r>
        <w:rPr>
          <w:rFonts w:hint="eastAsia" w:ascii="仿宋_GB2312" w:hAnsi="微软雅黑" w:eastAsia="仿宋_GB2312" w:cs="宋体"/>
          <w:color w:val="auto"/>
          <w:kern w:val="0"/>
          <w:sz w:val="32"/>
        </w:rPr>
        <w:t>相同品目全年累计不超过200万元。</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20" w:lineRule="exact"/>
        <w:ind w:firstLine="632"/>
        <w:jc w:val="left"/>
        <w:textAlignment w:val="auto"/>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自行采购</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微软雅黑" w:eastAsia="仿宋_GB2312" w:cs="宋体"/>
          <w:bCs/>
          <w:color w:val="auto"/>
          <w:kern w:val="0"/>
          <w:sz w:val="32"/>
          <w:szCs w:val="32"/>
        </w:rPr>
      </w:pPr>
      <w:r>
        <w:rPr>
          <w:rFonts w:hint="eastAsia" w:ascii="仿宋_GB2312" w:hAnsi="微软雅黑" w:eastAsia="仿宋_GB2312" w:cs="宋体"/>
          <w:bCs/>
          <w:color w:val="auto"/>
          <w:kern w:val="0"/>
          <w:sz w:val="32"/>
          <w:szCs w:val="32"/>
          <w:lang w:val="en-US" w:eastAsia="zh-CN"/>
        </w:rPr>
        <w:t>采</w:t>
      </w:r>
      <w:r>
        <w:rPr>
          <w:rFonts w:hint="eastAsia" w:ascii="仿宋_GB2312" w:hAnsi="微软雅黑" w:eastAsia="仿宋_GB2312" w:cs="宋体"/>
          <w:bCs/>
          <w:color w:val="auto"/>
          <w:kern w:val="0"/>
          <w:sz w:val="32"/>
          <w:szCs w:val="32"/>
        </w:rPr>
        <w:t>购金额估算在10万元（含）以上</w:t>
      </w:r>
      <w:r>
        <w:rPr>
          <w:rFonts w:ascii="仿宋_GB2312" w:hAnsi="微软雅黑" w:eastAsia="仿宋_GB2312" w:cs="宋体"/>
          <w:bCs/>
          <w:color w:val="auto"/>
          <w:kern w:val="0"/>
          <w:sz w:val="32"/>
          <w:szCs w:val="32"/>
        </w:rPr>
        <w:t>5</w:t>
      </w:r>
      <w:r>
        <w:rPr>
          <w:rFonts w:hint="eastAsia" w:ascii="仿宋_GB2312" w:hAnsi="微软雅黑" w:eastAsia="仿宋_GB2312" w:cs="宋体"/>
          <w:bCs/>
          <w:color w:val="auto"/>
          <w:kern w:val="0"/>
          <w:sz w:val="32"/>
          <w:szCs w:val="32"/>
        </w:rPr>
        <w:t>0万元（不含）以下的服务类、货物类项目；10万元（含）以上</w:t>
      </w:r>
      <w:r>
        <w:rPr>
          <w:rFonts w:ascii="仿宋_GB2312" w:hAnsi="微软雅黑" w:eastAsia="仿宋_GB2312" w:cs="宋体"/>
          <w:bCs/>
          <w:color w:val="auto"/>
          <w:kern w:val="0"/>
          <w:sz w:val="32"/>
          <w:szCs w:val="32"/>
        </w:rPr>
        <w:t>6</w:t>
      </w:r>
      <w:r>
        <w:rPr>
          <w:rFonts w:hint="eastAsia" w:ascii="仿宋_GB2312" w:hAnsi="微软雅黑" w:eastAsia="仿宋_GB2312" w:cs="宋体"/>
          <w:bCs/>
          <w:color w:val="auto"/>
          <w:kern w:val="0"/>
          <w:sz w:val="32"/>
          <w:szCs w:val="32"/>
        </w:rPr>
        <w:t>0万元（不含）以下</w:t>
      </w:r>
      <w:r>
        <w:rPr>
          <w:rFonts w:hint="eastAsia" w:ascii="仿宋_GB2312" w:hAnsi="微软雅黑" w:eastAsia="仿宋_GB2312" w:cs="宋体"/>
          <w:bCs/>
          <w:color w:val="auto"/>
          <w:kern w:val="0"/>
          <w:sz w:val="32"/>
          <w:szCs w:val="32"/>
        </w:rPr>
        <w:t>工程类项目</w:t>
      </w:r>
      <w:r>
        <w:rPr>
          <w:rFonts w:hint="eastAsia" w:ascii="仿宋_GB2312" w:hAnsi="微软雅黑" w:eastAsia="仿宋_GB2312" w:cs="宋体"/>
          <w:bCs/>
          <w:color w:val="auto"/>
          <w:kern w:val="0"/>
          <w:sz w:val="32"/>
          <w:szCs w:val="32"/>
        </w:rPr>
        <w:t>，由立项部门制定方案，报</w:t>
      </w:r>
      <w:r>
        <w:rPr>
          <w:rFonts w:hint="eastAsia" w:ascii="仿宋_GB2312" w:hAnsi="微软雅黑" w:eastAsia="仿宋_GB2312" w:cs="宋体"/>
          <w:bCs/>
          <w:color w:val="auto"/>
          <w:kern w:val="0"/>
          <w:sz w:val="32"/>
          <w:szCs w:val="32"/>
          <w:lang w:val="en-US" w:eastAsia="zh-CN"/>
        </w:rPr>
        <w:t>学院</w:t>
      </w:r>
      <w:r>
        <w:rPr>
          <w:rFonts w:hint="eastAsia" w:ascii="仿宋_GB2312" w:hAnsi="微软雅黑" w:eastAsia="仿宋_GB2312" w:cs="宋体"/>
          <w:bCs/>
          <w:color w:val="auto"/>
          <w:kern w:val="0"/>
          <w:sz w:val="32"/>
          <w:szCs w:val="32"/>
        </w:rPr>
        <w:t>党委会审议通过立项申请</w:t>
      </w:r>
      <w:r>
        <w:rPr>
          <w:rFonts w:hint="eastAsia" w:ascii="仿宋_GB2312" w:hAnsi="微软雅黑" w:eastAsia="仿宋_GB2312" w:cs="宋体"/>
          <w:bCs/>
          <w:color w:val="auto"/>
          <w:kern w:val="0"/>
          <w:sz w:val="32"/>
          <w:szCs w:val="32"/>
        </w:rPr>
        <w:t>后，</w:t>
      </w:r>
      <w:r>
        <w:rPr>
          <w:rFonts w:hint="eastAsia" w:ascii="仿宋_GB2312" w:hAnsi="微软雅黑" w:eastAsia="仿宋_GB2312" w:cs="宋体"/>
          <w:bCs/>
          <w:color w:val="auto"/>
          <w:kern w:val="0"/>
          <w:sz w:val="32"/>
          <w:szCs w:val="32"/>
        </w:rPr>
        <w:t>由资产管理处牵头按程序采购</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专业性较强或技术复杂、难度较大的</w:t>
      </w:r>
      <w:r>
        <w:rPr>
          <w:rFonts w:hint="eastAsia" w:ascii="仿宋_GB2312" w:hAnsi="微软雅黑" w:eastAsia="仿宋_GB2312" w:cs="宋体"/>
          <w:color w:val="auto"/>
          <w:kern w:val="0"/>
          <w:sz w:val="32"/>
          <w:szCs w:val="32"/>
        </w:rPr>
        <w:t>，可委托</w:t>
      </w:r>
      <w:r>
        <w:rPr>
          <w:rFonts w:hint="eastAsia" w:ascii="仿宋_GB2312" w:hAnsi="微软雅黑" w:eastAsia="仿宋_GB2312" w:cs="宋体"/>
          <w:bCs/>
          <w:color w:val="auto"/>
          <w:kern w:val="0"/>
          <w:sz w:val="32"/>
          <w:szCs w:val="32"/>
        </w:rPr>
        <w:t>第三方</w:t>
      </w:r>
      <w:r>
        <w:rPr>
          <w:rFonts w:hint="eastAsia" w:ascii="仿宋_GB2312" w:hAnsi="微软雅黑" w:eastAsia="仿宋_GB2312" w:cs="宋体"/>
          <w:bCs/>
          <w:color w:val="auto"/>
          <w:kern w:val="0"/>
          <w:sz w:val="32"/>
          <w:szCs w:val="32"/>
          <w:lang w:eastAsia="zh-CN"/>
        </w:rPr>
        <w:t>招标采购</w:t>
      </w:r>
      <w:r>
        <w:rPr>
          <w:rFonts w:hint="eastAsia" w:ascii="仿宋_GB2312" w:hAnsi="微软雅黑" w:eastAsia="仿宋_GB2312" w:cs="宋体"/>
          <w:bCs/>
          <w:color w:val="auto"/>
          <w:kern w:val="0"/>
          <w:sz w:val="32"/>
          <w:szCs w:val="32"/>
        </w:rPr>
        <w:t>代理机构按程序开展采购工作。</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20" w:lineRule="exact"/>
        <w:ind w:left="0" w:leftChars="0" w:firstLine="632" w:firstLineChars="0"/>
        <w:jc w:val="left"/>
        <w:textAlignment w:val="auto"/>
        <w:rPr>
          <w:rFonts w:hint="eastAsia" w:ascii="仿宋_GB2312" w:hAnsi="微软雅黑" w:eastAsia="仿宋_GB2312" w:cs="宋体"/>
          <w:bCs/>
          <w:color w:val="auto"/>
          <w:kern w:val="0"/>
          <w:sz w:val="32"/>
          <w:szCs w:val="32"/>
          <w:lang w:val="en-US" w:eastAsia="zh-CN"/>
        </w:rPr>
      </w:pPr>
      <w:r>
        <w:rPr>
          <w:rFonts w:hint="eastAsia" w:ascii="仿宋_GB2312" w:hAnsi="微软雅黑" w:eastAsia="仿宋_GB2312" w:cs="宋体"/>
          <w:bCs/>
          <w:color w:val="auto"/>
          <w:kern w:val="0"/>
          <w:sz w:val="32"/>
          <w:szCs w:val="32"/>
          <w:lang w:val="en-US" w:eastAsia="zh-CN"/>
        </w:rPr>
        <w:t>委托采购</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微软雅黑" w:eastAsia="仿宋_GB2312" w:cs="宋体"/>
          <w:bCs/>
          <w:color w:val="auto"/>
          <w:kern w:val="0"/>
          <w:sz w:val="32"/>
          <w:szCs w:val="32"/>
          <w:lang w:val="en-US" w:eastAsia="zh-CN"/>
        </w:rPr>
      </w:pPr>
      <w:r>
        <w:rPr>
          <w:rFonts w:hint="eastAsia" w:ascii="仿宋_GB2312" w:hAnsi="微软雅黑" w:eastAsia="仿宋_GB2312" w:cs="宋体"/>
          <w:bCs/>
          <w:color w:val="auto"/>
          <w:kern w:val="0"/>
          <w:sz w:val="32"/>
          <w:szCs w:val="32"/>
          <w:lang w:val="en-US" w:eastAsia="zh-CN"/>
        </w:rPr>
        <w:t>达到分散采购限额标准以上，即货物、服务50万元（含）以上，工程60万元（含）以上的采购业务，从预算确认到采购意向公开、采购计划备案、采购方式变更、进口产品核准、委托代理、公告生产、信息公开、合同备案等环节的政府采购业务全过程在贵州省政府采购云平台办理，平台上公告信息会实时同步至新版贵州省政府采购网。</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rPr>
          <w:rFonts w:hint="default" w:ascii="仿宋_GB2312" w:hAnsi="微软雅黑" w:eastAsia="仿宋_GB2312" w:cs="宋体"/>
          <w:bCs/>
          <w:color w:val="auto"/>
          <w:kern w:val="0"/>
          <w:sz w:val="32"/>
          <w:szCs w:val="32"/>
          <w:lang w:val="en-US" w:eastAsia="zh-CN"/>
        </w:rPr>
      </w:pPr>
      <w:r>
        <w:rPr>
          <w:rFonts w:hint="eastAsia" w:ascii="仿宋_GB2312" w:hAnsi="微软雅黑" w:eastAsia="仿宋_GB2312" w:cs="宋体"/>
          <w:color w:val="auto"/>
          <w:kern w:val="0"/>
          <w:sz w:val="32"/>
          <w:szCs w:val="32"/>
        </w:rPr>
        <w:t>立项部门制定立项</w:t>
      </w:r>
      <w:r>
        <w:rPr>
          <w:rFonts w:hint="eastAsia" w:ascii="仿宋_GB2312" w:hAnsi="微软雅黑" w:eastAsia="仿宋_GB2312" w:cs="宋体"/>
          <w:color w:val="auto"/>
          <w:kern w:val="0"/>
          <w:sz w:val="32"/>
          <w:szCs w:val="32"/>
          <w:lang w:val="en-US" w:eastAsia="zh-CN"/>
        </w:rPr>
        <w:t>采购</w:t>
      </w:r>
      <w:r>
        <w:rPr>
          <w:rFonts w:hint="eastAsia" w:ascii="仿宋_GB2312" w:hAnsi="微软雅黑" w:eastAsia="仿宋_GB2312" w:cs="宋体"/>
          <w:color w:val="auto"/>
          <w:kern w:val="0"/>
          <w:sz w:val="32"/>
          <w:szCs w:val="32"/>
        </w:rPr>
        <w:t>申请方案</w:t>
      </w:r>
      <w:r>
        <w:rPr>
          <w:rFonts w:hint="eastAsia" w:ascii="仿宋_GB2312" w:hAnsi="微软雅黑" w:eastAsia="仿宋_GB2312" w:cs="宋体"/>
          <w:color w:val="auto"/>
          <w:kern w:val="0"/>
          <w:sz w:val="32"/>
          <w:szCs w:val="32"/>
          <w:lang w:eastAsia="zh-CN"/>
        </w:rPr>
        <w:t>，</w:t>
      </w:r>
      <w:r>
        <w:rPr>
          <w:rFonts w:hint="eastAsia" w:ascii="仿宋_GB2312" w:hAnsi="微软雅黑" w:eastAsia="仿宋_GB2312" w:cs="宋体"/>
          <w:color w:val="auto"/>
          <w:kern w:val="0"/>
          <w:sz w:val="32"/>
          <w:szCs w:val="32"/>
        </w:rPr>
        <w:t>报</w:t>
      </w:r>
      <w:r>
        <w:rPr>
          <w:rFonts w:hint="eastAsia" w:ascii="仿宋_GB2312" w:hAnsi="微软雅黑" w:eastAsia="仿宋_GB2312" w:cs="宋体"/>
          <w:color w:val="auto"/>
          <w:kern w:val="0"/>
          <w:sz w:val="32"/>
          <w:szCs w:val="32"/>
          <w:lang w:val="en-US" w:eastAsia="zh-CN"/>
        </w:rPr>
        <w:t>学</w:t>
      </w:r>
      <w:r>
        <w:rPr>
          <w:rFonts w:hint="eastAsia" w:ascii="仿宋_GB2312" w:hAnsi="微软雅黑" w:eastAsia="仿宋_GB2312" w:cs="宋体"/>
          <w:color w:val="auto"/>
          <w:kern w:val="0"/>
          <w:sz w:val="32"/>
          <w:szCs w:val="32"/>
        </w:rPr>
        <w:t>院党委会</w:t>
      </w:r>
      <w:r>
        <w:rPr>
          <w:rFonts w:hint="eastAsia" w:ascii="仿宋_GB2312" w:hAnsi="微软雅黑" w:eastAsia="仿宋_GB2312" w:cs="宋体"/>
          <w:color w:val="auto"/>
          <w:kern w:val="0"/>
          <w:sz w:val="32"/>
          <w:szCs w:val="32"/>
          <w:lang w:val="en-US" w:eastAsia="zh-CN"/>
        </w:rPr>
        <w:t>审议</w:t>
      </w:r>
      <w:r>
        <w:rPr>
          <w:rFonts w:hint="eastAsia" w:ascii="仿宋_GB2312" w:hAnsi="微软雅黑" w:eastAsia="仿宋_GB2312" w:cs="宋体"/>
          <w:color w:val="auto"/>
          <w:kern w:val="0"/>
          <w:sz w:val="32"/>
          <w:szCs w:val="32"/>
        </w:rPr>
        <w:t>，通过</w:t>
      </w:r>
      <w:r>
        <w:rPr>
          <w:rFonts w:hint="eastAsia" w:ascii="仿宋_GB2312" w:hAnsi="微软雅黑" w:eastAsia="仿宋_GB2312" w:cs="宋体"/>
          <w:color w:val="auto"/>
          <w:kern w:val="0"/>
          <w:sz w:val="32"/>
          <w:szCs w:val="32"/>
          <w:lang w:val="en-US" w:eastAsia="zh-CN"/>
        </w:rPr>
        <w:t>后由</w:t>
      </w:r>
      <w:r>
        <w:rPr>
          <w:rFonts w:hint="eastAsia" w:ascii="仿宋_GB2312" w:hAnsi="微软雅黑" w:eastAsia="仿宋_GB2312" w:cs="宋体"/>
          <w:bCs/>
          <w:color w:val="auto"/>
          <w:kern w:val="0"/>
          <w:sz w:val="32"/>
          <w:szCs w:val="32"/>
        </w:rPr>
        <w:t>立项部门</w:t>
      </w:r>
      <w:r>
        <w:rPr>
          <w:rFonts w:hint="eastAsia" w:ascii="仿宋_GB2312" w:hAnsi="微软雅黑" w:eastAsia="仿宋_GB2312" w:cs="宋体"/>
          <w:bCs/>
          <w:color w:val="auto"/>
          <w:kern w:val="0"/>
          <w:sz w:val="32"/>
          <w:szCs w:val="32"/>
          <w:lang w:val="en-US" w:eastAsia="zh-CN"/>
        </w:rPr>
        <w:t>到</w:t>
      </w:r>
      <w:r>
        <w:rPr>
          <w:rFonts w:hint="eastAsia" w:ascii="仿宋_GB2312" w:hAnsi="微软雅黑" w:eastAsia="仿宋_GB2312" w:cs="宋体"/>
          <w:bCs/>
          <w:color w:val="auto"/>
          <w:kern w:val="0"/>
          <w:sz w:val="32"/>
          <w:szCs w:val="32"/>
        </w:rPr>
        <w:t>规划财务处办理政府采购计划</w:t>
      </w:r>
      <w:r>
        <w:rPr>
          <w:rFonts w:hint="eastAsia" w:ascii="仿宋_GB2312" w:hAnsi="微软雅黑" w:eastAsia="仿宋_GB2312" w:cs="宋体"/>
          <w:bCs/>
          <w:color w:val="auto"/>
          <w:kern w:val="0"/>
          <w:sz w:val="32"/>
          <w:szCs w:val="32"/>
          <w:lang w:val="en-US" w:eastAsia="zh-CN"/>
        </w:rPr>
        <w:t>报批</w:t>
      </w:r>
      <w:r>
        <w:rPr>
          <w:rFonts w:hint="eastAsia" w:ascii="仿宋_GB2312" w:hAnsi="微软雅黑" w:eastAsia="仿宋_GB2312" w:cs="宋体"/>
          <w:bCs/>
          <w:color w:val="auto"/>
          <w:kern w:val="0"/>
          <w:sz w:val="32"/>
          <w:szCs w:val="32"/>
        </w:rPr>
        <w:t>，</w:t>
      </w:r>
      <w:r>
        <w:rPr>
          <w:rFonts w:hint="eastAsia" w:ascii="仿宋_GB2312" w:hAnsi="微软雅黑" w:eastAsia="仿宋_GB2312" w:cs="宋体"/>
          <w:bCs/>
          <w:color w:val="auto"/>
          <w:kern w:val="0"/>
          <w:sz w:val="32"/>
          <w:szCs w:val="32"/>
          <w:lang w:val="en-US" w:eastAsia="zh-CN"/>
        </w:rPr>
        <w:t>报批同意后由</w:t>
      </w:r>
      <w:r>
        <w:rPr>
          <w:rFonts w:hint="eastAsia" w:ascii="仿宋_GB2312" w:hAnsi="微软雅黑" w:eastAsia="仿宋_GB2312" w:cs="宋体"/>
          <w:color w:val="auto"/>
          <w:kern w:val="0"/>
          <w:sz w:val="32"/>
          <w:szCs w:val="32"/>
          <w:lang w:val="en-US" w:eastAsia="zh-CN"/>
        </w:rPr>
        <w:t>资产管理处委托</w:t>
      </w:r>
      <w:r>
        <w:rPr>
          <w:rFonts w:hint="eastAsia" w:ascii="仿宋_GB2312" w:hAnsi="微软雅黑" w:eastAsia="仿宋_GB2312" w:cs="宋体"/>
          <w:color w:val="auto"/>
          <w:kern w:val="0"/>
          <w:sz w:val="32"/>
          <w:szCs w:val="32"/>
        </w:rPr>
        <w:t>第三方</w:t>
      </w:r>
      <w:r>
        <w:rPr>
          <w:rFonts w:hint="eastAsia" w:ascii="仿宋_GB2312" w:hAnsi="微软雅黑" w:eastAsia="仿宋_GB2312" w:cs="宋体"/>
          <w:color w:val="auto"/>
          <w:kern w:val="0"/>
          <w:sz w:val="32"/>
          <w:szCs w:val="32"/>
          <w:lang w:eastAsia="zh-CN"/>
        </w:rPr>
        <w:t>招标采购</w:t>
      </w:r>
      <w:r>
        <w:rPr>
          <w:rFonts w:hint="eastAsia" w:ascii="仿宋_GB2312" w:hAnsi="微软雅黑" w:eastAsia="仿宋_GB2312" w:cs="宋体"/>
          <w:color w:val="auto"/>
          <w:kern w:val="0"/>
          <w:sz w:val="32"/>
          <w:szCs w:val="32"/>
        </w:rPr>
        <w:t>代理机构按程序</w:t>
      </w:r>
      <w:r>
        <w:rPr>
          <w:rFonts w:hint="eastAsia" w:ascii="仿宋_GB2312" w:hAnsi="微软雅黑" w:eastAsia="仿宋_GB2312" w:cs="宋体"/>
          <w:bCs/>
          <w:color w:val="auto"/>
          <w:kern w:val="0"/>
          <w:sz w:val="32"/>
          <w:szCs w:val="32"/>
        </w:rPr>
        <w:t>开展采购工作。</w:t>
      </w:r>
      <w:r>
        <w:rPr>
          <w:rFonts w:hint="eastAsia" w:ascii="仿宋_GB2312" w:hAnsi="微软雅黑" w:eastAsia="仿宋_GB2312" w:cs="宋体"/>
          <w:bCs/>
          <w:color w:val="auto"/>
          <w:kern w:val="0"/>
          <w:sz w:val="32"/>
          <w:szCs w:val="32"/>
          <w:lang w:val="en-US" w:eastAsia="zh-CN"/>
        </w:rPr>
        <w:t>采购方式包括询价、竞争性谈判、竞争性磋商、公开招标、单一来源采购、邀请招标等方式。其中，</w:t>
      </w:r>
      <w:r>
        <w:rPr>
          <w:rFonts w:hint="eastAsia" w:ascii="仿宋_GB2312" w:hAnsi="微软雅黑" w:eastAsia="仿宋_GB2312" w:cs="宋体"/>
          <w:bCs/>
          <w:color w:val="auto"/>
          <w:kern w:val="0"/>
          <w:sz w:val="32"/>
          <w:szCs w:val="32"/>
          <w:lang w:val="en-US" w:eastAsia="zh-CN"/>
        </w:rPr>
        <w:t>必须采用公开招标方式采购的情况如下：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1.</w:t>
      </w:r>
      <w:r>
        <w:rPr>
          <w:rFonts w:hint="eastAsia" w:ascii="仿宋_GB2312" w:hAnsi="微软雅黑" w:eastAsia="仿宋_GB2312" w:cs="宋体"/>
          <w:color w:val="auto"/>
          <w:kern w:val="0"/>
          <w:sz w:val="32"/>
          <w:szCs w:val="32"/>
        </w:rPr>
        <w:t>非工程类必须采用公开招标方式的情况</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采购</w:t>
      </w:r>
      <w:r>
        <w:rPr>
          <w:rFonts w:hint="eastAsia" w:ascii="仿宋_GB2312" w:hAnsi="微软雅黑" w:eastAsia="仿宋_GB2312" w:cs="宋体"/>
          <w:bCs/>
          <w:color w:val="auto"/>
          <w:kern w:val="0"/>
          <w:sz w:val="32"/>
          <w:szCs w:val="32"/>
        </w:rPr>
        <w:t>估算</w:t>
      </w:r>
      <w:r>
        <w:rPr>
          <w:rFonts w:hint="eastAsia" w:ascii="仿宋_GB2312" w:hAnsi="微软雅黑" w:eastAsia="仿宋_GB2312" w:cs="宋体"/>
          <w:color w:val="auto"/>
          <w:kern w:val="0"/>
          <w:sz w:val="32"/>
          <w:szCs w:val="32"/>
        </w:rPr>
        <w:t>金额在</w:t>
      </w:r>
      <w:r>
        <w:rPr>
          <w:rFonts w:ascii="仿宋_GB2312" w:hAnsi="微软雅黑" w:eastAsia="仿宋_GB2312" w:cs="宋体"/>
          <w:color w:val="auto"/>
          <w:kern w:val="0"/>
          <w:sz w:val="32"/>
          <w:szCs w:val="32"/>
        </w:rPr>
        <w:t>2</w:t>
      </w:r>
      <w:r>
        <w:rPr>
          <w:rFonts w:hint="eastAsia" w:ascii="仿宋_GB2312" w:hAnsi="微软雅黑" w:eastAsia="仿宋_GB2312" w:cs="宋体"/>
          <w:color w:val="auto"/>
          <w:kern w:val="0"/>
          <w:sz w:val="32"/>
          <w:szCs w:val="32"/>
        </w:rPr>
        <w:t>00万元（含）以上的服务类、货物类项目。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2.</w:t>
      </w:r>
      <w:r>
        <w:rPr>
          <w:rFonts w:hint="eastAsia" w:ascii="仿宋_GB2312" w:hAnsi="微软雅黑" w:eastAsia="仿宋_GB2312" w:cs="宋体"/>
          <w:color w:val="auto"/>
          <w:kern w:val="0"/>
          <w:sz w:val="32"/>
          <w:szCs w:val="32"/>
        </w:rPr>
        <w:t>工程类必须采用公开招标方式的情况</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①</w:t>
      </w:r>
      <w:r>
        <w:rPr>
          <w:rFonts w:hint="eastAsia" w:ascii="仿宋_GB2312" w:hAnsi="微软雅黑" w:eastAsia="仿宋_GB2312" w:cs="宋体"/>
          <w:color w:val="auto"/>
          <w:kern w:val="0"/>
          <w:sz w:val="32"/>
          <w:szCs w:val="32"/>
        </w:rPr>
        <w:t>施工单项合同估算价在 400 万元（含）人民币以上;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②</w:t>
      </w:r>
      <w:r>
        <w:rPr>
          <w:rFonts w:hint="eastAsia" w:ascii="仿宋_GB2312" w:hAnsi="微软雅黑" w:eastAsia="仿宋_GB2312" w:cs="宋体"/>
          <w:color w:val="auto"/>
          <w:kern w:val="0"/>
          <w:sz w:val="32"/>
          <w:szCs w:val="32"/>
        </w:rPr>
        <w:t>重要设备、材料等货物的采购，单项合同估算价在 200 万元（含）人民币以上;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③</w:t>
      </w:r>
      <w:r>
        <w:rPr>
          <w:rFonts w:hint="eastAsia" w:ascii="仿宋_GB2312" w:hAnsi="微软雅黑" w:eastAsia="仿宋_GB2312" w:cs="宋体"/>
          <w:color w:val="auto"/>
          <w:kern w:val="0"/>
          <w:sz w:val="32"/>
          <w:szCs w:val="32"/>
        </w:rPr>
        <w:t>勘察、设计、监理等服务的采购，单项合同估算价在 100 万元（含）人民币以上。同一项目中可以合并进行的勘察、设计、施工、监理以及与工程建设有关的重要设备、材料等的采购，合同估算价合计达到前款规定标准的，必须招标。</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3" w:firstLineChars="200"/>
        <w:jc w:val="left"/>
        <w:textAlignment w:val="auto"/>
        <w:rPr>
          <w:rFonts w:ascii="仿宋_GB2312" w:hAnsi="仿宋" w:eastAsia="仿宋_GB2312" w:cs="宋体"/>
          <w:color w:val="auto"/>
          <w:kern w:val="0"/>
          <w:sz w:val="32"/>
          <w:szCs w:val="32"/>
        </w:rPr>
      </w:pPr>
      <w:r>
        <w:rPr>
          <w:rFonts w:ascii="仿宋" w:hAnsi="仿宋" w:eastAsia="仿宋"/>
          <w:b/>
          <w:bCs/>
          <w:color w:val="auto"/>
          <w:sz w:val="32"/>
          <w:szCs w:val="32"/>
        </w:rPr>
        <w:t>4</w:t>
      </w:r>
      <w:r>
        <w:rPr>
          <w:rFonts w:hint="eastAsia" w:ascii="仿宋" w:hAnsi="仿宋" w:eastAsia="仿宋"/>
          <w:b/>
          <w:bCs/>
          <w:color w:val="auto"/>
          <w:sz w:val="32"/>
          <w:szCs w:val="32"/>
        </w:rPr>
        <w:t>、</w:t>
      </w:r>
      <w:r>
        <w:rPr>
          <w:rFonts w:hint="eastAsia" w:ascii="仿宋" w:hAnsi="仿宋" w:eastAsia="仿宋"/>
          <w:b/>
          <w:bCs/>
          <w:color w:val="auto"/>
          <w:sz w:val="32"/>
          <w:szCs w:val="32"/>
          <w:lang w:val="en-US" w:eastAsia="zh-CN"/>
        </w:rPr>
        <w:t>造价</w:t>
      </w:r>
      <w:r>
        <w:rPr>
          <w:rFonts w:hint="eastAsia" w:ascii="仿宋" w:hAnsi="仿宋" w:eastAsia="仿宋"/>
          <w:b/>
          <w:bCs/>
          <w:color w:val="auto"/>
          <w:sz w:val="32"/>
          <w:szCs w:val="32"/>
        </w:rPr>
        <w:t>预算：</w:t>
      </w:r>
      <w:r>
        <w:rPr>
          <w:rFonts w:hint="eastAsia" w:ascii="仿宋" w:hAnsi="仿宋" w:eastAsia="仿宋"/>
          <w:b w:val="0"/>
          <w:bCs w:val="0"/>
          <w:color w:val="auto"/>
          <w:sz w:val="32"/>
          <w:szCs w:val="32"/>
          <w:lang w:val="en-US" w:eastAsia="zh-CN"/>
        </w:rPr>
        <w:t>立项部门提供详细完整的采购方案和清单，</w:t>
      </w:r>
      <w:r>
        <w:rPr>
          <w:rFonts w:hint="eastAsia" w:ascii="仿宋_GB2312" w:hAnsi="仿宋" w:eastAsia="仿宋_GB2312" w:cs="宋体"/>
          <w:color w:val="auto"/>
          <w:kern w:val="0"/>
          <w:sz w:val="32"/>
          <w:szCs w:val="32"/>
        </w:rPr>
        <w:t>资产管理处根据</w:t>
      </w:r>
      <w:r>
        <w:rPr>
          <w:rFonts w:hint="eastAsia" w:ascii="仿宋_GB2312" w:hAnsi="仿宋" w:eastAsia="仿宋_GB2312" w:cs="宋体"/>
          <w:color w:val="auto"/>
          <w:kern w:val="0"/>
          <w:sz w:val="32"/>
          <w:szCs w:val="32"/>
          <w:lang w:val="en-US" w:eastAsia="zh-CN"/>
        </w:rPr>
        <w:t>会议纪要</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按项目特性及立项批次采购造价预算咨询服务，出具造价预算报告，立项部门通过会议</w:t>
      </w:r>
      <w:r>
        <w:rPr>
          <w:rFonts w:hint="eastAsia" w:ascii="仿宋_GB2312" w:hAnsi="仿宋" w:eastAsia="仿宋_GB2312" w:cs="宋体"/>
          <w:color w:val="auto"/>
          <w:kern w:val="0"/>
          <w:sz w:val="32"/>
          <w:szCs w:val="32"/>
        </w:rPr>
        <w:t>或学院主要领导会签确定项目拦标价。</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ascii="仿宋" w:hAnsi="仿宋" w:eastAsia="仿宋"/>
          <w:b/>
          <w:bCs/>
          <w:color w:val="auto"/>
          <w:sz w:val="32"/>
          <w:szCs w:val="32"/>
        </w:rPr>
        <w:t>5</w:t>
      </w:r>
      <w:r>
        <w:rPr>
          <w:rFonts w:hint="eastAsia" w:ascii="仿宋" w:hAnsi="仿宋" w:eastAsia="仿宋"/>
          <w:b/>
          <w:bCs/>
          <w:color w:val="auto"/>
          <w:sz w:val="32"/>
          <w:szCs w:val="32"/>
        </w:rPr>
        <w:t>、采购：</w:t>
      </w:r>
      <w:r>
        <w:rPr>
          <w:rFonts w:hint="eastAsia" w:ascii="仿宋" w:hAnsi="仿宋" w:eastAsia="仿宋"/>
          <w:color w:val="auto"/>
          <w:sz w:val="32"/>
          <w:szCs w:val="32"/>
        </w:rPr>
        <w:t>资产管理处牵头，立项部门</w:t>
      </w:r>
      <w:r>
        <w:rPr>
          <w:rFonts w:hint="eastAsia" w:ascii="仿宋" w:hAnsi="仿宋" w:eastAsia="仿宋"/>
          <w:color w:val="auto"/>
          <w:sz w:val="32"/>
          <w:szCs w:val="32"/>
          <w:lang w:val="en-US" w:eastAsia="zh-CN"/>
        </w:rPr>
        <w:t>协助</w:t>
      </w:r>
      <w:r>
        <w:rPr>
          <w:rFonts w:hint="eastAsia" w:ascii="仿宋" w:hAnsi="仿宋" w:eastAsia="仿宋"/>
          <w:color w:val="auto"/>
          <w:sz w:val="32"/>
          <w:szCs w:val="32"/>
        </w:rPr>
        <w:t>，参照《贵州经贸职业技术学院</w:t>
      </w:r>
      <w:r>
        <w:rPr>
          <w:rFonts w:hint="eastAsia" w:ascii="仿宋" w:hAnsi="仿宋" w:eastAsia="仿宋"/>
          <w:color w:val="auto"/>
          <w:sz w:val="32"/>
          <w:szCs w:val="32"/>
          <w:lang w:val="en-US" w:eastAsia="zh-CN"/>
        </w:rPr>
        <w:t>招标采购</w:t>
      </w:r>
      <w:r>
        <w:rPr>
          <w:rFonts w:hint="eastAsia" w:ascii="仿宋" w:hAnsi="仿宋" w:eastAsia="仿宋"/>
          <w:color w:val="auto"/>
          <w:sz w:val="32"/>
          <w:szCs w:val="32"/>
        </w:rPr>
        <w:t>管理办法（2</w:t>
      </w:r>
      <w:r>
        <w:rPr>
          <w:rFonts w:ascii="仿宋" w:hAnsi="仿宋" w:eastAsia="仿宋"/>
          <w:color w:val="auto"/>
          <w:sz w:val="32"/>
          <w:szCs w:val="32"/>
        </w:rPr>
        <w:t>02</w:t>
      </w:r>
      <w:r>
        <w:rPr>
          <w:rFonts w:hint="eastAsia" w:ascii="仿宋" w:hAnsi="仿宋" w:eastAsia="仿宋"/>
          <w:color w:val="auto"/>
          <w:sz w:val="32"/>
          <w:szCs w:val="32"/>
          <w:lang w:val="en-US" w:eastAsia="zh-CN"/>
        </w:rPr>
        <w:t>2年修订</w:t>
      </w:r>
      <w:r>
        <w:rPr>
          <w:rFonts w:hint="eastAsia" w:ascii="仿宋" w:hAnsi="仿宋" w:eastAsia="仿宋"/>
          <w:color w:val="auto"/>
          <w:sz w:val="32"/>
          <w:szCs w:val="32"/>
        </w:rPr>
        <w:t>）》执行，按程序开展采购工作，选取中标</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成交</w:t>
      </w:r>
      <w:r>
        <w:rPr>
          <w:rFonts w:hint="eastAsia" w:ascii="仿宋" w:hAnsi="仿宋" w:eastAsia="仿宋"/>
          <w:color w:val="auto"/>
          <w:sz w:val="32"/>
          <w:szCs w:val="32"/>
          <w:lang w:eastAsia="zh-CN"/>
        </w:rPr>
        <w:t>）</w:t>
      </w:r>
      <w:r>
        <w:rPr>
          <w:rFonts w:hint="eastAsia" w:ascii="仿宋" w:hAnsi="仿宋" w:eastAsia="仿宋"/>
          <w:color w:val="auto"/>
          <w:sz w:val="32"/>
          <w:szCs w:val="32"/>
        </w:rPr>
        <w:t>供应商。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具体流程：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①立项部门持会议纪要到资产管理处</w:t>
      </w:r>
      <w:r>
        <w:rPr>
          <w:rFonts w:hint="eastAsia" w:ascii="仿宋" w:hAnsi="仿宋" w:eastAsia="仿宋"/>
          <w:color w:val="auto"/>
          <w:sz w:val="32"/>
          <w:szCs w:val="32"/>
          <w:lang w:val="en-US" w:eastAsia="zh-CN"/>
        </w:rPr>
        <w:t>委托</w:t>
      </w:r>
      <w:r>
        <w:rPr>
          <w:rFonts w:hint="eastAsia" w:ascii="仿宋" w:hAnsi="仿宋" w:eastAsia="仿宋"/>
          <w:color w:val="auto"/>
          <w:sz w:val="32"/>
          <w:szCs w:val="32"/>
        </w:rPr>
        <w:t>招标代理机构</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办理</w:t>
      </w:r>
      <w:r>
        <w:rPr>
          <w:rFonts w:hint="eastAsia" w:ascii="仿宋" w:hAnsi="仿宋" w:eastAsia="仿宋"/>
          <w:color w:val="auto"/>
          <w:sz w:val="32"/>
          <w:szCs w:val="32"/>
        </w:rPr>
        <w:t>采购</w:t>
      </w:r>
      <w:r>
        <w:rPr>
          <w:rFonts w:hint="eastAsia" w:ascii="仿宋" w:hAnsi="仿宋" w:eastAsia="仿宋"/>
          <w:color w:val="auto"/>
          <w:sz w:val="32"/>
          <w:szCs w:val="32"/>
          <w:lang w:val="en-US" w:eastAsia="zh-CN"/>
        </w:rPr>
        <w:t>意向公开；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②</w:t>
      </w:r>
      <w:r>
        <w:rPr>
          <w:rFonts w:hint="eastAsia" w:ascii="仿宋" w:hAnsi="仿宋" w:eastAsia="仿宋"/>
          <w:color w:val="auto"/>
          <w:sz w:val="32"/>
          <w:szCs w:val="32"/>
        </w:rPr>
        <w:t>立项部门根据限额标准，将会议纪</w:t>
      </w:r>
      <w:r>
        <w:rPr>
          <w:rFonts w:hint="eastAsia" w:ascii="仿宋" w:hAnsi="仿宋" w:eastAsia="仿宋"/>
          <w:color w:val="auto"/>
          <w:sz w:val="32"/>
          <w:szCs w:val="32"/>
          <w:lang w:val="en-US" w:eastAsia="zh-CN"/>
        </w:rPr>
        <w:t>要</w:t>
      </w:r>
      <w:r>
        <w:rPr>
          <w:rFonts w:hint="eastAsia" w:ascii="仿宋" w:hAnsi="仿宋" w:eastAsia="仿宋"/>
          <w:color w:val="auto"/>
          <w:sz w:val="32"/>
          <w:szCs w:val="32"/>
          <w:lang w:eastAsia="zh-CN"/>
        </w:rPr>
        <w:t>、</w:t>
      </w:r>
      <w:r>
        <w:rPr>
          <w:rFonts w:hint="eastAsia" w:ascii="仿宋" w:hAnsi="仿宋" w:eastAsia="仿宋"/>
          <w:color w:val="auto"/>
          <w:sz w:val="32"/>
          <w:szCs w:val="32"/>
        </w:rPr>
        <w:t>采购</w:t>
      </w:r>
      <w:r>
        <w:rPr>
          <w:rFonts w:hint="eastAsia" w:ascii="仿宋" w:hAnsi="仿宋" w:eastAsia="仿宋"/>
          <w:color w:val="auto"/>
          <w:sz w:val="32"/>
          <w:szCs w:val="32"/>
          <w:lang w:val="en-US" w:eastAsia="zh-CN"/>
        </w:rPr>
        <w:t>意向公开</w:t>
      </w:r>
      <w:r>
        <w:rPr>
          <w:rFonts w:hint="eastAsia" w:ascii="仿宋" w:hAnsi="仿宋" w:eastAsia="仿宋"/>
          <w:color w:val="auto"/>
          <w:sz w:val="32"/>
          <w:szCs w:val="32"/>
        </w:rPr>
        <w:t>报送</w:t>
      </w:r>
      <w:r>
        <w:rPr>
          <w:rFonts w:hint="eastAsia" w:ascii="仿宋" w:hAnsi="仿宋" w:eastAsia="仿宋"/>
          <w:color w:val="auto"/>
          <w:sz w:val="32"/>
          <w:szCs w:val="32"/>
          <w:lang w:val="en-US" w:eastAsia="zh-CN"/>
        </w:rPr>
        <w:t>至</w:t>
      </w:r>
      <w:r>
        <w:rPr>
          <w:rFonts w:hint="eastAsia" w:ascii="仿宋" w:hAnsi="仿宋" w:eastAsia="仿宋"/>
          <w:color w:val="auto"/>
          <w:sz w:val="32"/>
          <w:szCs w:val="32"/>
        </w:rPr>
        <w:t>规划财务处，规划财务处</w:t>
      </w:r>
      <w:r>
        <w:rPr>
          <w:rFonts w:hint="eastAsia" w:ascii="仿宋" w:hAnsi="仿宋" w:eastAsia="仿宋"/>
          <w:color w:val="auto"/>
          <w:sz w:val="32"/>
          <w:szCs w:val="32"/>
          <w:lang w:val="en-US" w:eastAsia="zh-CN"/>
        </w:rPr>
        <w:t>向省社、省财政厅开展</w:t>
      </w:r>
      <w:r>
        <w:rPr>
          <w:rFonts w:hint="eastAsia" w:ascii="仿宋" w:hAnsi="仿宋" w:eastAsia="仿宋"/>
          <w:color w:val="auto"/>
          <w:sz w:val="32"/>
          <w:szCs w:val="32"/>
        </w:rPr>
        <w:t>采购计划</w:t>
      </w:r>
      <w:r>
        <w:rPr>
          <w:rFonts w:hint="eastAsia" w:ascii="仿宋" w:hAnsi="仿宋" w:eastAsia="仿宋"/>
          <w:color w:val="auto"/>
          <w:sz w:val="32"/>
          <w:szCs w:val="32"/>
          <w:lang w:val="en-US" w:eastAsia="zh-CN"/>
        </w:rPr>
        <w:t>报批</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③</w:t>
      </w:r>
      <w:r>
        <w:rPr>
          <w:rFonts w:hint="eastAsia" w:ascii="仿宋" w:hAnsi="仿宋" w:eastAsia="仿宋"/>
          <w:color w:val="auto"/>
          <w:sz w:val="32"/>
          <w:szCs w:val="32"/>
        </w:rPr>
        <w:t>补充完善拦标价会议纪要或拦标价会签手续（附件2）；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④</w:t>
      </w:r>
      <w:r>
        <w:rPr>
          <w:rFonts w:hint="eastAsia" w:ascii="仿宋" w:hAnsi="仿宋" w:eastAsia="仿宋"/>
          <w:color w:val="auto"/>
          <w:sz w:val="32"/>
          <w:szCs w:val="32"/>
        </w:rPr>
        <w:t>招标代理机构根据立项部门的采购清单、技术要求、资质要求进行</w:t>
      </w:r>
      <w:r>
        <w:rPr>
          <w:rFonts w:hint="eastAsia" w:ascii="仿宋" w:hAnsi="仿宋" w:eastAsia="仿宋"/>
          <w:color w:val="auto"/>
          <w:sz w:val="32"/>
          <w:szCs w:val="32"/>
          <w:lang w:val="en-US" w:eastAsia="zh-CN"/>
        </w:rPr>
        <w:t>采购</w:t>
      </w:r>
      <w:r>
        <w:rPr>
          <w:rFonts w:hint="eastAsia" w:ascii="仿宋" w:hAnsi="仿宋" w:eastAsia="仿宋"/>
          <w:color w:val="auto"/>
          <w:sz w:val="32"/>
          <w:szCs w:val="32"/>
        </w:rPr>
        <w:t>文件制作，编制采购文件初稿，立项部门及资产管理处对采购文件初稿进行修改完善</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并确认发售版的采购文件</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⑤</w:t>
      </w:r>
      <w:r>
        <w:rPr>
          <w:rFonts w:hint="eastAsia" w:ascii="仿宋" w:hAnsi="仿宋" w:eastAsia="仿宋"/>
          <w:color w:val="auto"/>
          <w:sz w:val="32"/>
          <w:szCs w:val="32"/>
        </w:rPr>
        <w:t>采购需求、采购公告挂网；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⑥</w:t>
      </w:r>
      <w:r>
        <w:rPr>
          <w:rFonts w:hint="eastAsia" w:ascii="仿宋" w:hAnsi="仿宋" w:eastAsia="仿宋"/>
          <w:color w:val="auto"/>
          <w:sz w:val="32"/>
          <w:szCs w:val="32"/>
        </w:rPr>
        <w:t>开标，评选出中标</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成交</w:t>
      </w:r>
      <w:r>
        <w:rPr>
          <w:rFonts w:hint="eastAsia" w:ascii="仿宋" w:hAnsi="仿宋" w:eastAsia="仿宋"/>
          <w:color w:val="auto"/>
          <w:sz w:val="32"/>
          <w:szCs w:val="32"/>
          <w:lang w:eastAsia="zh-CN"/>
        </w:rPr>
        <w:t>）</w:t>
      </w:r>
      <w:r>
        <w:rPr>
          <w:rFonts w:hint="eastAsia" w:ascii="仿宋" w:hAnsi="仿宋" w:eastAsia="仿宋"/>
          <w:color w:val="auto"/>
          <w:sz w:val="32"/>
          <w:szCs w:val="32"/>
        </w:rPr>
        <w:t>供应商；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⑦</w:t>
      </w:r>
      <w:r>
        <w:rPr>
          <w:rFonts w:hint="eastAsia" w:ascii="仿宋" w:hAnsi="仿宋" w:eastAsia="仿宋"/>
          <w:color w:val="auto"/>
          <w:sz w:val="32"/>
          <w:szCs w:val="32"/>
        </w:rPr>
        <w:t>中标</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成交</w:t>
      </w:r>
      <w:r>
        <w:rPr>
          <w:rFonts w:hint="eastAsia" w:ascii="仿宋" w:hAnsi="仿宋" w:eastAsia="仿宋"/>
          <w:color w:val="auto"/>
          <w:sz w:val="32"/>
          <w:szCs w:val="32"/>
          <w:lang w:eastAsia="zh-CN"/>
        </w:rPr>
        <w:t>）</w:t>
      </w:r>
      <w:r>
        <w:rPr>
          <w:rFonts w:hint="eastAsia" w:ascii="仿宋" w:hAnsi="仿宋" w:eastAsia="仿宋"/>
          <w:color w:val="auto"/>
          <w:sz w:val="32"/>
          <w:szCs w:val="32"/>
        </w:rPr>
        <w:t>结果公示。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ascii="仿宋" w:hAnsi="仿宋" w:eastAsia="仿宋"/>
          <w:b/>
          <w:bCs/>
          <w:color w:val="auto"/>
          <w:sz w:val="32"/>
          <w:szCs w:val="32"/>
        </w:rPr>
        <w:t>6</w:t>
      </w:r>
      <w:r>
        <w:rPr>
          <w:rFonts w:hint="eastAsia" w:ascii="仿宋" w:hAnsi="仿宋" w:eastAsia="仿宋"/>
          <w:b/>
          <w:bCs/>
          <w:color w:val="auto"/>
          <w:sz w:val="32"/>
          <w:szCs w:val="32"/>
        </w:rPr>
        <w:t>、合同签订：</w:t>
      </w:r>
      <w:r>
        <w:rPr>
          <w:rFonts w:hint="eastAsia" w:ascii="仿宋" w:hAnsi="仿宋" w:eastAsia="仿宋"/>
          <w:color w:val="auto"/>
          <w:sz w:val="32"/>
          <w:szCs w:val="32"/>
        </w:rPr>
        <w:t>公示期结束后，中标</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成交</w:t>
      </w:r>
      <w:r>
        <w:rPr>
          <w:rFonts w:hint="eastAsia" w:ascii="仿宋" w:hAnsi="仿宋" w:eastAsia="仿宋"/>
          <w:color w:val="auto"/>
          <w:sz w:val="32"/>
          <w:szCs w:val="32"/>
          <w:lang w:eastAsia="zh-CN"/>
        </w:rPr>
        <w:t>）</w:t>
      </w:r>
      <w:r>
        <w:rPr>
          <w:rFonts w:hint="eastAsia" w:ascii="仿宋" w:hAnsi="仿宋" w:eastAsia="仿宋"/>
          <w:color w:val="auto"/>
          <w:sz w:val="32"/>
          <w:szCs w:val="32"/>
        </w:rPr>
        <w:t>供应商持中标</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成交</w:t>
      </w:r>
      <w:r>
        <w:rPr>
          <w:rFonts w:hint="eastAsia" w:ascii="仿宋" w:hAnsi="仿宋" w:eastAsia="仿宋"/>
          <w:color w:val="auto"/>
          <w:sz w:val="32"/>
          <w:szCs w:val="32"/>
          <w:lang w:eastAsia="zh-CN"/>
        </w:rPr>
        <w:t>）</w:t>
      </w:r>
      <w:r>
        <w:rPr>
          <w:rFonts w:hint="eastAsia" w:ascii="仿宋" w:hAnsi="仿宋" w:eastAsia="仿宋"/>
          <w:color w:val="auto"/>
          <w:sz w:val="32"/>
          <w:szCs w:val="32"/>
        </w:rPr>
        <w:t>通知书与立项部门协商签订合同，合同签订的依据为项目采购文件及响应文件，具体流程及要求参照</w:t>
      </w:r>
      <w:r>
        <w:rPr>
          <w:rFonts w:hint="eastAsia" w:ascii="仿宋" w:hAnsi="仿宋" w:eastAsia="仿宋"/>
          <w:color w:val="auto"/>
          <w:sz w:val="32"/>
          <w:szCs w:val="32"/>
        </w:rPr>
        <w:t>《贵州经贸职业技术学院合同管理内部控制制度》</w:t>
      </w:r>
      <w:r>
        <w:rPr>
          <w:rFonts w:hint="eastAsia" w:ascii="仿宋" w:hAnsi="仿宋" w:eastAsia="仿宋"/>
          <w:color w:val="auto"/>
          <w:sz w:val="32"/>
          <w:szCs w:val="32"/>
        </w:rPr>
        <w:t>最新要求执行，合同签订的时间原则上为中标（成交）通知书发放后一个月以内。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bCs/>
          <w:color w:val="auto"/>
          <w:sz w:val="32"/>
          <w:szCs w:val="32"/>
        </w:rPr>
      </w:pPr>
      <w:r>
        <w:rPr>
          <w:rFonts w:ascii="仿宋" w:hAnsi="仿宋" w:eastAsia="仿宋"/>
          <w:b/>
          <w:bCs/>
          <w:color w:val="auto"/>
          <w:sz w:val="32"/>
          <w:szCs w:val="32"/>
        </w:rPr>
        <w:t>7</w:t>
      </w:r>
      <w:r>
        <w:rPr>
          <w:rFonts w:hint="eastAsia" w:ascii="仿宋" w:hAnsi="仿宋" w:eastAsia="仿宋"/>
          <w:b/>
          <w:bCs/>
          <w:color w:val="auto"/>
          <w:sz w:val="32"/>
          <w:szCs w:val="32"/>
        </w:rPr>
        <w:t>、验收：</w:t>
      </w:r>
      <w:r>
        <w:rPr>
          <w:rFonts w:hint="eastAsia" w:ascii="仿宋" w:hAnsi="仿宋" w:eastAsia="仿宋"/>
          <w:color w:val="auto"/>
          <w:sz w:val="32"/>
          <w:szCs w:val="32"/>
        </w:rPr>
        <w:t>立项部门开展预验收工作，预验收通过后向资产管理处递交正式验收申请</w:t>
      </w:r>
      <w:r>
        <w:rPr>
          <w:rFonts w:hint="eastAsia" w:ascii="仿宋" w:hAnsi="仿宋" w:eastAsia="仿宋"/>
          <w:color w:val="auto"/>
          <w:sz w:val="32"/>
          <w:szCs w:val="32"/>
          <w:lang w:eastAsia="zh-CN"/>
        </w:rPr>
        <w:t>，</w:t>
      </w:r>
      <w:r>
        <w:rPr>
          <w:rFonts w:hint="eastAsia" w:ascii="仿宋" w:hAnsi="仿宋" w:eastAsia="仿宋"/>
          <w:color w:val="auto"/>
          <w:sz w:val="32"/>
          <w:szCs w:val="32"/>
        </w:rPr>
        <w:t>并准备正式验收资料：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①</w:t>
      </w:r>
      <w:r>
        <w:rPr>
          <w:rFonts w:hint="eastAsia" w:ascii="仿宋" w:hAnsi="仿宋" w:eastAsia="仿宋"/>
          <w:color w:val="auto"/>
          <w:sz w:val="32"/>
          <w:szCs w:val="32"/>
        </w:rPr>
        <w:t>合同（附清单</w:t>
      </w:r>
      <w:r>
        <w:rPr>
          <w:rFonts w:hint="eastAsia" w:ascii="仿宋" w:hAnsi="仿宋" w:eastAsia="仿宋"/>
          <w:color w:val="auto"/>
          <w:sz w:val="32"/>
          <w:szCs w:val="32"/>
          <w:lang w:eastAsia="zh-CN"/>
        </w:rPr>
        <w:t>：</w:t>
      </w:r>
      <w:r>
        <w:rPr>
          <w:rFonts w:hint="eastAsia" w:ascii="仿宋" w:hAnsi="仿宋" w:eastAsia="仿宋"/>
          <w:color w:val="auto"/>
          <w:sz w:val="32"/>
          <w:szCs w:val="32"/>
        </w:rPr>
        <w:t>采购清单或工程量清单）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②</w:t>
      </w:r>
      <w:r>
        <w:rPr>
          <w:rFonts w:hint="eastAsia" w:ascii="仿宋" w:hAnsi="仿宋" w:eastAsia="仿宋"/>
          <w:color w:val="auto"/>
          <w:sz w:val="32"/>
          <w:szCs w:val="32"/>
        </w:rPr>
        <w:t>预验收报告</w:t>
      </w:r>
      <w:r>
        <w:rPr>
          <w:rFonts w:hint="eastAsia" w:ascii="仿宋" w:hAnsi="仿宋" w:eastAsia="仿宋"/>
          <w:color w:val="auto"/>
          <w:sz w:val="32"/>
          <w:szCs w:val="32"/>
          <w:lang w:val="en-US" w:eastAsia="zh-CN"/>
        </w:rPr>
        <w:t>及签字的货物清点单</w:t>
      </w:r>
      <w:r>
        <w:rPr>
          <w:rFonts w:hint="eastAsia" w:ascii="仿宋" w:hAnsi="仿宋" w:eastAsia="仿宋"/>
          <w:color w:val="auto"/>
          <w:sz w:val="32"/>
          <w:szCs w:val="32"/>
        </w:rPr>
        <w:t>（清点数量、核对型号、检查功能是否到达预期）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③</w:t>
      </w:r>
      <w:r>
        <w:rPr>
          <w:rFonts w:hint="eastAsia" w:ascii="仿宋" w:hAnsi="仿宋" w:eastAsia="仿宋"/>
          <w:color w:val="auto"/>
          <w:sz w:val="32"/>
          <w:szCs w:val="32"/>
        </w:rPr>
        <w:t>设备开箱资料(按采购文件要求准备产品合格证、质检报告等按合同清单排序装订)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④</w:t>
      </w:r>
      <w:r>
        <w:rPr>
          <w:rFonts w:hint="eastAsia" w:ascii="仿宋" w:hAnsi="仿宋" w:eastAsia="仿宋"/>
          <w:color w:val="auto"/>
          <w:sz w:val="32"/>
          <w:szCs w:val="32"/>
        </w:rPr>
        <w:t>设备调试记录资料（</w:t>
      </w:r>
      <w:r>
        <w:rPr>
          <w:rFonts w:hint="eastAsia" w:ascii="仿宋" w:hAnsi="仿宋" w:eastAsia="仿宋"/>
          <w:color w:val="auto"/>
          <w:sz w:val="32"/>
          <w:szCs w:val="32"/>
          <w:lang w:val="en-US" w:eastAsia="zh-CN"/>
        </w:rPr>
        <w:t>如有要求</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⑤</w:t>
      </w:r>
      <w:r>
        <w:rPr>
          <w:rFonts w:hint="eastAsia" w:ascii="仿宋" w:hAnsi="仿宋" w:eastAsia="仿宋"/>
          <w:color w:val="auto"/>
          <w:sz w:val="32"/>
          <w:szCs w:val="32"/>
        </w:rPr>
        <w:t>培训记录（如有</w:t>
      </w:r>
      <w:r>
        <w:rPr>
          <w:rFonts w:hint="eastAsia" w:ascii="仿宋" w:hAnsi="仿宋" w:eastAsia="仿宋"/>
          <w:color w:val="auto"/>
          <w:sz w:val="32"/>
          <w:szCs w:val="32"/>
          <w:lang w:val="en-US" w:eastAsia="zh-CN"/>
        </w:rPr>
        <w:t>要求</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⑥</w:t>
      </w:r>
      <w:r>
        <w:rPr>
          <w:rFonts w:hint="eastAsia" w:ascii="仿宋" w:hAnsi="仿宋" w:eastAsia="仿宋"/>
          <w:color w:val="auto"/>
          <w:sz w:val="32"/>
          <w:szCs w:val="32"/>
        </w:rPr>
        <w:t>正式验收报告1份（</w:t>
      </w:r>
      <w:r>
        <w:rPr>
          <w:rFonts w:hint="eastAsia" w:ascii="仿宋" w:hAnsi="仿宋" w:eastAsia="仿宋"/>
          <w:color w:val="auto"/>
          <w:sz w:val="32"/>
          <w:szCs w:val="32"/>
          <w:lang w:val="en-US" w:eastAsia="zh-CN"/>
        </w:rPr>
        <w:t>内容：</w:t>
      </w:r>
      <w:r>
        <w:rPr>
          <w:rFonts w:hint="eastAsia" w:ascii="仿宋" w:hAnsi="仿宋" w:eastAsia="仿宋"/>
          <w:color w:val="auto"/>
          <w:sz w:val="32"/>
          <w:szCs w:val="32"/>
        </w:rPr>
        <w:t>项目信息</w:t>
      </w:r>
      <w:r>
        <w:rPr>
          <w:rFonts w:hint="eastAsia" w:ascii="仿宋" w:hAnsi="仿宋" w:eastAsia="仿宋"/>
          <w:color w:val="auto"/>
          <w:sz w:val="32"/>
          <w:szCs w:val="32"/>
          <w:lang w:eastAsia="zh-CN"/>
        </w:rPr>
        <w:t>，</w:t>
      </w:r>
      <w:r>
        <w:rPr>
          <w:rFonts w:hint="eastAsia" w:ascii="仿宋" w:hAnsi="仿宋" w:eastAsia="仿宋"/>
          <w:color w:val="auto"/>
          <w:sz w:val="32"/>
          <w:szCs w:val="32"/>
        </w:rPr>
        <w:t>立项部门验收意见，验收专家组意见</w:t>
      </w:r>
      <w:r>
        <w:rPr>
          <w:rFonts w:hint="eastAsia" w:ascii="仿宋" w:hAnsi="仿宋" w:eastAsia="仿宋"/>
          <w:color w:val="auto"/>
          <w:sz w:val="32"/>
          <w:szCs w:val="32"/>
          <w:lang w:val="en-US" w:eastAsia="zh-CN"/>
        </w:rPr>
        <w:t>需</w:t>
      </w:r>
      <w:r>
        <w:rPr>
          <w:rFonts w:hint="eastAsia" w:ascii="仿宋" w:hAnsi="仿宋" w:eastAsia="仿宋"/>
          <w:color w:val="auto"/>
          <w:sz w:val="32"/>
          <w:szCs w:val="32"/>
        </w:rPr>
        <w:t>现场填写</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⑦</w:t>
      </w:r>
      <w:r>
        <w:rPr>
          <w:rFonts w:hint="eastAsia" w:ascii="仿宋" w:hAnsi="仿宋" w:eastAsia="仿宋"/>
          <w:color w:val="auto"/>
          <w:sz w:val="32"/>
          <w:szCs w:val="32"/>
        </w:rPr>
        <w:t>招标文件、投标文件（由资产管理处提供）</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ascii="仿宋" w:hAnsi="仿宋" w:eastAsia="仿宋"/>
          <w:color w:val="auto"/>
          <w:sz w:val="32"/>
          <w:szCs w:val="32"/>
        </w:rPr>
      </w:pPr>
      <w:r>
        <w:rPr>
          <w:rFonts w:hint="eastAsia" w:ascii="仿宋" w:hAnsi="仿宋" w:eastAsia="仿宋"/>
          <w:color w:val="auto"/>
          <w:sz w:val="32"/>
          <w:szCs w:val="32"/>
        </w:rPr>
        <w:t xml:space="preserve"> </w:t>
      </w:r>
      <w:r>
        <w:rPr>
          <w:rFonts w:ascii="仿宋" w:hAnsi="仿宋" w:eastAsia="仿宋"/>
          <w:color w:val="auto"/>
          <w:sz w:val="32"/>
          <w:szCs w:val="32"/>
        </w:rPr>
        <w:t xml:space="preserve"> </w:t>
      </w:r>
      <w:r>
        <w:rPr>
          <w:rFonts w:hint="eastAsia" w:ascii="仿宋" w:hAnsi="仿宋" w:eastAsia="仿宋"/>
          <w:color w:val="auto"/>
          <w:sz w:val="32"/>
          <w:szCs w:val="32"/>
          <w:lang w:val="en-US" w:eastAsia="zh-CN"/>
        </w:rPr>
        <w:t>资料准备齐全后，由</w:t>
      </w:r>
      <w:r>
        <w:rPr>
          <w:rFonts w:hint="eastAsia" w:ascii="仿宋" w:hAnsi="仿宋" w:eastAsia="仿宋"/>
          <w:color w:val="auto"/>
          <w:sz w:val="32"/>
          <w:szCs w:val="32"/>
        </w:rPr>
        <w:t>资产管理处按程序组织开展正式验收工作。</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color w:val="auto"/>
          <w:sz w:val="32"/>
          <w:szCs w:val="32"/>
        </w:rPr>
      </w:pPr>
      <w:r>
        <w:rPr>
          <w:rFonts w:hint="eastAsia" w:ascii="仿宋" w:hAnsi="仿宋" w:eastAsia="仿宋"/>
          <w:b/>
          <w:bCs/>
          <w:color w:val="auto"/>
          <w:sz w:val="32"/>
          <w:szCs w:val="32"/>
        </w:rPr>
        <w:t>注：</w:t>
      </w:r>
      <w:r>
        <w:rPr>
          <w:rFonts w:hint="eastAsia" w:ascii="仿宋" w:hAnsi="仿宋" w:eastAsia="仿宋"/>
          <w:color w:val="auto"/>
          <w:sz w:val="32"/>
          <w:szCs w:val="32"/>
          <w:lang w:val="en-US" w:eastAsia="zh-CN"/>
        </w:rPr>
        <w:t>需</w:t>
      </w:r>
      <w:r>
        <w:rPr>
          <w:rFonts w:hint="eastAsia" w:ascii="仿宋" w:hAnsi="仿宋" w:eastAsia="仿宋"/>
          <w:color w:val="auto"/>
          <w:sz w:val="32"/>
          <w:szCs w:val="32"/>
        </w:rPr>
        <w:t>公安、供电、住建</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消防、质检</w:t>
      </w:r>
      <w:r>
        <w:rPr>
          <w:rFonts w:hint="eastAsia" w:ascii="仿宋" w:hAnsi="仿宋" w:eastAsia="仿宋"/>
          <w:color w:val="auto"/>
          <w:sz w:val="32"/>
          <w:szCs w:val="32"/>
        </w:rPr>
        <w:t>等行政单位</w:t>
      </w:r>
      <w:r>
        <w:rPr>
          <w:rFonts w:hint="eastAsia" w:ascii="仿宋" w:hAnsi="仿宋" w:eastAsia="仿宋"/>
          <w:color w:val="auto"/>
          <w:sz w:val="32"/>
          <w:szCs w:val="32"/>
          <w:lang w:val="en-US" w:eastAsia="zh-CN"/>
        </w:rPr>
        <w:t>验收的</w:t>
      </w:r>
      <w:r>
        <w:rPr>
          <w:rFonts w:hint="eastAsia" w:ascii="仿宋" w:hAnsi="仿宋" w:eastAsia="仿宋"/>
          <w:color w:val="auto"/>
          <w:sz w:val="32"/>
          <w:szCs w:val="32"/>
        </w:rPr>
        <w:t>项目，以行政单位相关验收标准及其出具的第三方验收凭证为准。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olor w:val="auto"/>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before="240" w:after="240" w:line="400" w:lineRule="exact"/>
        <w:jc w:val="center"/>
        <w:textAlignment w:val="auto"/>
        <w:rPr>
          <w:rFonts w:hint="eastAsia" w:ascii="方正小标宋简体" w:hAnsi="方正小标宋简体" w:eastAsia="方正小标宋简体" w:cs="方正小标宋简体"/>
          <w:color w:val="auto"/>
          <w:kern w:val="0"/>
          <w:sz w:val="30"/>
          <w:szCs w:val="30"/>
        </w:rPr>
      </w:pPr>
      <w:r>
        <w:rPr>
          <w:rFonts w:hint="eastAsia" w:ascii="方正小标宋简体" w:hAnsi="方正小标宋简体" w:eastAsia="方正小标宋简体" w:cs="方正小标宋简体"/>
          <w:color w:val="auto"/>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-275590</wp:posOffset>
                </wp:positionH>
                <wp:positionV relativeFrom="paragraph">
                  <wp:posOffset>-309245</wp:posOffset>
                </wp:positionV>
                <wp:extent cx="820420" cy="461645"/>
                <wp:effectExtent l="0" t="0" r="17780" b="14605"/>
                <wp:wrapNone/>
                <wp:docPr id="4" name="文本框 4"/>
                <wp:cNvGraphicFramePr/>
                <a:graphic xmlns:a="http://schemas.openxmlformats.org/drawingml/2006/main">
                  <a:graphicData uri="http://schemas.microsoft.com/office/word/2010/wordprocessingShape">
                    <wps:wsp>
                      <wps:cNvSpPr txBox="1"/>
                      <wps:spPr>
                        <a:xfrm>
                          <a:off x="0" y="0"/>
                          <a:ext cx="820420" cy="4616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黑体" w:eastAsia="黑体" w:cs="黑体"/>
                                <w:b/>
                                <w:bCs/>
                                <w:sz w:val="30"/>
                                <w:szCs w:val="30"/>
                              </w:rPr>
                              <w:t>表</w:t>
                            </w:r>
                            <w:r>
                              <w:rPr>
                                <w:rFonts w:hint="eastAsia" w:ascii="黑体" w:hAnsi="黑体" w:eastAsia="黑体" w:cs="黑体"/>
                                <w:b/>
                                <w:bCs/>
                                <w:sz w:val="30"/>
                                <w:szCs w:val="30"/>
                                <w:lang w:val="en-US" w:eastAsia="zh-CN"/>
                              </w:rPr>
                              <w:t>1</w:t>
                            </w:r>
                            <w:r>
                              <w:rPr>
                                <w:rFonts w:hint="eastAsia" w:ascii="黑体" w:hAnsi="黑体" w:eastAsia="黑体" w:cs="黑体"/>
                                <w:b/>
                                <w:bCs/>
                                <w:sz w:val="30"/>
                                <w:szCs w:val="30"/>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pt;margin-top:-24.35pt;height:36.35pt;width:64.6pt;z-index:251661312;mso-width-relative:page;mso-height-relative:page;" fillcolor="#FFFFFF [3201]" filled="t" stroked="f" coordsize="21600,21600" o:gfxdata="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Y8s3dQAAAAJAQAADwAAAAAAAAAB&#10;ACAAAAAiAAAAZHJzL2Rvd25yZXYueG1sUEsBAhQAFAAAAAgAh07iQP+d689NAgAAjgQAAA4AAAAA&#10;AAAAAQAgAAAAIwEAAGRycy9lMm9Eb2MueG1sUEsFBgAAAAAGAAYAWQEAAOIFAAAAAA==&#10;">
                <v:fill on="t" focussize="0,0"/>
                <v:stroke on="f" weight="0.5pt"/>
                <v:imagedata o:title=""/>
                <o:lock v:ext="edit" aspectratio="f"/>
                <v:textbox>
                  <w:txbxContent>
                    <w:p>
                      <w:r>
                        <w:rPr>
                          <w:rFonts w:hint="eastAsia" w:ascii="黑体" w:hAnsi="黑体" w:eastAsia="黑体" w:cs="黑体"/>
                          <w:b/>
                          <w:bCs/>
                          <w:sz w:val="30"/>
                          <w:szCs w:val="30"/>
                        </w:rPr>
                        <w:t>表</w:t>
                      </w:r>
                      <w:r>
                        <w:rPr>
                          <w:rFonts w:hint="eastAsia" w:ascii="黑体" w:hAnsi="黑体" w:eastAsia="黑体" w:cs="黑体"/>
                          <w:b/>
                          <w:bCs/>
                          <w:sz w:val="30"/>
                          <w:szCs w:val="30"/>
                          <w:lang w:val="en-US" w:eastAsia="zh-CN"/>
                        </w:rPr>
                        <w:t>1</w:t>
                      </w:r>
                      <w:r>
                        <w:rPr>
                          <w:rFonts w:hint="eastAsia" w:ascii="黑体" w:hAnsi="黑体" w:eastAsia="黑体" w:cs="黑体"/>
                          <w:b/>
                          <w:bCs/>
                          <w:sz w:val="30"/>
                          <w:szCs w:val="30"/>
                          <w:lang w:eastAsia="zh-CN"/>
                        </w:rPr>
                        <w:t>：</w:t>
                      </w:r>
                    </w:p>
                  </w:txbxContent>
                </v:textbox>
              </v:shape>
            </w:pict>
          </mc:Fallback>
        </mc:AlternateContent>
      </w:r>
      <w:r>
        <w:rPr>
          <w:rFonts w:hint="eastAsia" w:ascii="方正小标宋简体" w:hAnsi="方正小标宋简体" w:eastAsia="方正小标宋简体" w:cs="方正小标宋简体"/>
          <w:color w:val="auto"/>
          <w:kern w:val="0"/>
          <w:sz w:val="30"/>
          <w:szCs w:val="30"/>
        </w:rPr>
        <w:t>贵州经贸职业技术学院</w:t>
      </w:r>
    </w:p>
    <w:p>
      <w:pPr>
        <w:keepNext w:val="0"/>
        <w:keepLines w:val="0"/>
        <w:pageBreakBefore w:val="0"/>
        <w:widowControl w:val="0"/>
        <w:shd w:val="clear" w:color="auto" w:fill="FFFFFF"/>
        <w:kinsoku/>
        <w:wordWrap/>
        <w:overflowPunct/>
        <w:topLinePunct w:val="0"/>
        <w:autoSpaceDE/>
        <w:autoSpaceDN/>
        <w:bidi w:val="0"/>
        <w:adjustRightInd/>
        <w:snapToGrid/>
        <w:spacing w:before="240" w:after="240" w:line="400" w:lineRule="exact"/>
        <w:jc w:val="center"/>
        <w:textAlignment w:val="auto"/>
        <w:rPr>
          <w:rFonts w:hint="eastAsia" w:ascii="方正小标宋简体" w:hAnsi="方正小标宋简体" w:eastAsia="方正小标宋简体" w:cs="方正小标宋简体"/>
          <w:color w:val="auto"/>
          <w:kern w:val="0"/>
          <w:sz w:val="30"/>
          <w:szCs w:val="30"/>
        </w:rPr>
      </w:pPr>
      <w:r>
        <w:rPr>
          <w:rFonts w:hint="eastAsia" w:ascii="方正小标宋简体" w:hAnsi="方正小标宋简体" w:eastAsia="方正小标宋简体" w:cs="方正小标宋简体"/>
          <w:color w:val="auto"/>
          <w:kern w:val="0"/>
          <w:sz w:val="30"/>
          <w:szCs w:val="30"/>
          <w:u w:val="single"/>
          <w:lang w:val="en-US" w:eastAsia="zh-CN"/>
        </w:rPr>
        <w:t xml:space="preserve">                    </w:t>
      </w:r>
      <w:r>
        <w:rPr>
          <w:rFonts w:hint="eastAsia" w:ascii="方正小标宋简体" w:hAnsi="方正小标宋简体" w:eastAsia="方正小标宋简体" w:cs="方正小标宋简体"/>
          <w:color w:val="auto"/>
          <w:kern w:val="0"/>
          <w:sz w:val="30"/>
          <w:szCs w:val="30"/>
        </w:rPr>
        <w:t>项目询价采购报价单</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b/>
          <w:bCs/>
          <w:color w:val="auto"/>
          <w:sz w:val="28"/>
          <w:szCs w:val="28"/>
        </w:rPr>
      </w:pPr>
    </w:p>
    <w:p>
      <w:pPr>
        <w:keepNext w:val="0"/>
        <w:keepLines w:val="0"/>
        <w:pageBreakBefore w:val="0"/>
        <w:kinsoku/>
        <w:wordWrap/>
        <w:overflowPunct/>
        <w:topLinePunct w:val="0"/>
        <w:autoSpaceDE/>
        <w:autoSpaceDN/>
        <w:bidi w:val="0"/>
        <w:adjustRightInd/>
        <w:snapToGrid/>
        <w:spacing w:line="520" w:lineRule="exact"/>
        <w:textAlignment w:val="auto"/>
        <w:rPr>
          <w:rFonts w:hint="default" w:ascii="仿宋" w:hAnsi="仿宋" w:eastAsia="仿宋"/>
          <w:b/>
          <w:bCs/>
          <w:color w:val="auto"/>
          <w:sz w:val="28"/>
          <w:szCs w:val="28"/>
          <w:lang w:val="en-US" w:eastAsia="zh-CN"/>
        </w:rPr>
      </w:pPr>
      <w:r>
        <w:rPr>
          <w:rFonts w:hint="eastAsia" w:ascii="仿宋" w:hAnsi="仿宋" w:eastAsia="仿宋"/>
          <w:b/>
          <w:bCs/>
          <w:color w:val="auto"/>
          <w:sz w:val="28"/>
          <w:szCs w:val="28"/>
        </w:rPr>
        <w:t>供应商名称</w:t>
      </w: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盖章</w:t>
      </w:r>
      <w:r>
        <w:rPr>
          <w:rFonts w:hint="eastAsia" w:ascii="仿宋" w:hAnsi="仿宋" w:eastAsia="仿宋"/>
          <w:b/>
          <w:bCs/>
          <w:color w:val="auto"/>
          <w:sz w:val="28"/>
          <w:szCs w:val="28"/>
          <w:lang w:eastAsia="zh-CN"/>
        </w:rPr>
        <w:t>）</w:t>
      </w:r>
      <w:r>
        <w:rPr>
          <w:rFonts w:hint="eastAsia" w:ascii="仿宋" w:hAnsi="仿宋" w:eastAsia="仿宋"/>
          <w:b/>
          <w:bCs/>
          <w:color w:val="auto"/>
          <w:sz w:val="28"/>
          <w:szCs w:val="28"/>
        </w:rPr>
        <w:t>：</w:t>
      </w:r>
      <w:r>
        <w:rPr>
          <w:rFonts w:hint="eastAsia" w:ascii="仿宋" w:hAnsi="仿宋" w:eastAsia="仿宋"/>
          <w:b/>
          <w:bCs/>
          <w:color w:val="auto"/>
          <w:sz w:val="28"/>
          <w:szCs w:val="28"/>
          <w:lang w:val="en-US" w:eastAsia="zh-CN"/>
        </w:rPr>
        <w:t xml:space="preserve">             报价日期：20  年  月  日</w:t>
      </w:r>
    </w:p>
    <w:tbl>
      <w:tblPr>
        <w:tblStyle w:val="6"/>
        <w:tblW w:w="84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25"/>
        <w:gridCol w:w="1549"/>
        <w:gridCol w:w="1009"/>
        <w:gridCol w:w="1120"/>
        <w:gridCol w:w="112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0"/>
                <w:szCs w:val="30"/>
              </w:rPr>
            </w:pPr>
            <w:r>
              <w:rPr>
                <w:rFonts w:hint="eastAsia" w:ascii="黑体" w:hAnsi="黑体" w:eastAsia="黑体" w:cs="黑体"/>
                <w:b/>
                <w:bCs/>
                <w:color w:val="auto"/>
                <w:sz w:val="30"/>
                <w:szCs w:val="30"/>
              </w:rPr>
              <w:t>序号</w:t>
            </w:r>
          </w:p>
        </w:tc>
        <w:tc>
          <w:tcPr>
            <w:tcW w:w="142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0"/>
                <w:szCs w:val="30"/>
              </w:rPr>
            </w:pPr>
            <w:r>
              <w:rPr>
                <w:rFonts w:hint="eastAsia" w:ascii="黑体" w:hAnsi="黑体" w:eastAsia="黑体" w:cs="黑体"/>
                <w:b/>
                <w:bCs/>
                <w:color w:val="auto"/>
                <w:sz w:val="30"/>
                <w:szCs w:val="30"/>
              </w:rPr>
              <w:t>采购项目</w:t>
            </w:r>
          </w:p>
        </w:tc>
        <w:tc>
          <w:tcPr>
            <w:tcW w:w="154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0"/>
                <w:szCs w:val="30"/>
              </w:rPr>
            </w:pPr>
            <w:r>
              <w:rPr>
                <w:rFonts w:hint="eastAsia" w:ascii="黑体" w:hAnsi="黑体" w:eastAsia="黑体" w:cs="黑体"/>
                <w:b/>
                <w:bCs/>
                <w:color w:val="auto"/>
                <w:sz w:val="30"/>
                <w:szCs w:val="30"/>
              </w:rPr>
              <w:t>参数</w:t>
            </w:r>
          </w:p>
        </w:tc>
        <w:tc>
          <w:tcPr>
            <w:tcW w:w="100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0"/>
                <w:szCs w:val="30"/>
              </w:rPr>
            </w:pPr>
            <w:r>
              <w:rPr>
                <w:rFonts w:hint="eastAsia" w:ascii="黑体" w:hAnsi="黑体" w:eastAsia="黑体" w:cs="黑体"/>
                <w:b/>
                <w:bCs/>
                <w:color w:val="auto"/>
                <w:sz w:val="30"/>
                <w:szCs w:val="30"/>
              </w:rPr>
              <w:t>数量</w:t>
            </w: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0"/>
                <w:szCs w:val="30"/>
              </w:rPr>
            </w:pPr>
            <w:r>
              <w:rPr>
                <w:rFonts w:hint="eastAsia" w:ascii="黑体" w:hAnsi="黑体" w:eastAsia="黑体" w:cs="黑体"/>
                <w:b/>
                <w:bCs/>
                <w:color w:val="auto"/>
                <w:sz w:val="30"/>
                <w:szCs w:val="30"/>
              </w:rPr>
              <w:t>单价</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0"/>
                <w:szCs w:val="30"/>
              </w:rPr>
            </w:pPr>
            <w:r>
              <w:rPr>
                <w:rFonts w:hint="eastAsia" w:ascii="黑体" w:hAnsi="黑体" w:eastAsia="黑体" w:cs="黑体"/>
                <w:b/>
                <w:bCs/>
                <w:color w:val="auto"/>
                <w:sz w:val="30"/>
                <w:szCs w:val="30"/>
              </w:rPr>
              <w:t>（元）</w:t>
            </w: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0"/>
                <w:szCs w:val="30"/>
              </w:rPr>
            </w:pPr>
            <w:r>
              <w:rPr>
                <w:rFonts w:hint="eastAsia" w:ascii="黑体" w:hAnsi="黑体" w:eastAsia="黑体" w:cs="黑体"/>
                <w:b/>
                <w:bCs/>
                <w:color w:val="auto"/>
                <w:sz w:val="30"/>
                <w:szCs w:val="30"/>
              </w:rPr>
              <w:t>小计（元）</w:t>
            </w:r>
          </w:p>
        </w:tc>
        <w:tc>
          <w:tcPr>
            <w:tcW w:w="1327"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0"/>
                <w:szCs w:val="30"/>
              </w:rPr>
            </w:pPr>
            <w:r>
              <w:rPr>
                <w:rFonts w:hint="eastAsia" w:ascii="黑体" w:hAnsi="黑体" w:eastAsia="黑体" w:cs="黑体"/>
                <w:b/>
                <w:bCs/>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1"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r>
              <w:rPr>
                <w:rFonts w:hint="eastAsia" w:ascii="仿宋" w:hAnsi="仿宋" w:eastAsia="仿宋"/>
                <w:color w:val="auto"/>
                <w:sz w:val="30"/>
                <w:szCs w:val="30"/>
              </w:rPr>
              <w:t>1</w:t>
            </w:r>
          </w:p>
        </w:tc>
        <w:tc>
          <w:tcPr>
            <w:tcW w:w="142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54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00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327"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851"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r>
              <w:rPr>
                <w:rFonts w:hint="eastAsia" w:ascii="仿宋" w:hAnsi="仿宋" w:eastAsia="仿宋"/>
                <w:color w:val="auto"/>
                <w:sz w:val="30"/>
                <w:szCs w:val="30"/>
              </w:rPr>
              <w:t>2</w:t>
            </w:r>
          </w:p>
        </w:tc>
        <w:tc>
          <w:tcPr>
            <w:tcW w:w="142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54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00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327"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51"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r>
              <w:rPr>
                <w:rFonts w:hint="eastAsia" w:ascii="仿宋" w:hAnsi="仿宋" w:eastAsia="仿宋"/>
                <w:color w:val="auto"/>
                <w:sz w:val="30"/>
                <w:szCs w:val="30"/>
              </w:rPr>
              <w:t>3</w:t>
            </w:r>
          </w:p>
        </w:tc>
        <w:tc>
          <w:tcPr>
            <w:tcW w:w="142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54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00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327"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851"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r>
              <w:rPr>
                <w:rFonts w:hint="eastAsia" w:ascii="仿宋" w:hAnsi="仿宋" w:eastAsia="仿宋"/>
                <w:color w:val="auto"/>
                <w:sz w:val="30"/>
                <w:szCs w:val="30"/>
              </w:rPr>
              <w:t>4</w:t>
            </w:r>
          </w:p>
        </w:tc>
        <w:tc>
          <w:tcPr>
            <w:tcW w:w="142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54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00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327"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51"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r>
              <w:rPr>
                <w:rFonts w:ascii="仿宋" w:hAnsi="仿宋" w:eastAsia="仿宋"/>
                <w:color w:val="auto"/>
                <w:sz w:val="30"/>
                <w:szCs w:val="30"/>
              </w:rPr>
              <w:t>…</w:t>
            </w:r>
          </w:p>
        </w:tc>
        <w:tc>
          <w:tcPr>
            <w:tcW w:w="1425"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54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009"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120"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c>
          <w:tcPr>
            <w:tcW w:w="1327" w:type="dxa"/>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954" w:type="dxa"/>
            <w:gridSpan w:val="5"/>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b/>
                <w:bCs/>
                <w:color w:val="auto"/>
                <w:sz w:val="30"/>
                <w:szCs w:val="30"/>
              </w:rPr>
            </w:pPr>
            <w:r>
              <w:rPr>
                <w:rFonts w:hint="eastAsia" w:ascii="仿宋" w:hAnsi="仿宋" w:eastAsia="仿宋"/>
                <w:b/>
                <w:bCs/>
                <w:color w:val="auto"/>
                <w:sz w:val="30"/>
                <w:szCs w:val="30"/>
              </w:rPr>
              <w:t>合计报价（元）</w:t>
            </w:r>
          </w:p>
        </w:tc>
        <w:tc>
          <w:tcPr>
            <w:tcW w:w="2447" w:type="dxa"/>
            <w:gridSpan w:val="2"/>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ascii="仿宋" w:hAnsi="仿宋" w:eastAsia="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401" w:type="dxa"/>
            <w:gridSpan w:val="7"/>
            <w:vAlign w:val="center"/>
          </w:tcPr>
          <w:p>
            <w:pPr>
              <w:keepNext w:val="0"/>
              <w:keepLines w:val="0"/>
              <w:pageBreakBefore w:val="0"/>
              <w:kinsoku/>
              <w:wordWrap/>
              <w:overflowPunct/>
              <w:topLinePunct w:val="0"/>
              <w:autoSpaceDE/>
              <w:autoSpaceDN/>
              <w:bidi w:val="0"/>
              <w:adjustRightInd/>
              <w:snapToGrid/>
              <w:spacing w:line="520" w:lineRule="exact"/>
              <w:jc w:val="left"/>
              <w:textAlignment w:val="auto"/>
              <w:rPr>
                <w:rFonts w:ascii="仿宋" w:hAnsi="仿宋" w:eastAsia="仿宋"/>
                <w:color w:val="auto"/>
                <w:sz w:val="30"/>
                <w:szCs w:val="30"/>
              </w:rPr>
            </w:pPr>
            <w:r>
              <w:rPr>
                <w:rFonts w:hint="eastAsia" w:ascii="仿宋" w:hAnsi="仿宋" w:eastAsia="仿宋"/>
                <w:color w:val="auto"/>
                <w:sz w:val="30"/>
                <w:szCs w:val="30"/>
              </w:rPr>
              <w:t>注：2</w:t>
            </w:r>
            <w:r>
              <w:rPr>
                <w:rFonts w:ascii="仿宋" w:hAnsi="仿宋" w:eastAsia="仿宋"/>
                <w:color w:val="auto"/>
                <w:sz w:val="30"/>
                <w:szCs w:val="30"/>
              </w:rPr>
              <w:t>0000</w:t>
            </w:r>
            <w:r>
              <w:rPr>
                <w:rFonts w:hint="eastAsia" w:ascii="仿宋" w:hAnsi="仿宋" w:eastAsia="仿宋"/>
                <w:color w:val="auto"/>
                <w:sz w:val="30"/>
                <w:szCs w:val="30"/>
              </w:rPr>
              <w:t>元（含）以上须提供营业执照复印件加盖公章</w:t>
            </w:r>
          </w:p>
        </w:tc>
      </w:tr>
    </w:tbl>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 w:hAnsi="仿宋" w:eastAsia="仿宋"/>
          <w:b/>
          <w:bCs/>
          <w:color w:val="auto"/>
          <w:sz w:val="30"/>
          <w:szCs w:val="30"/>
        </w:rPr>
      </w:pPr>
      <w:r>
        <w:rPr>
          <w:rFonts w:hint="eastAsia" w:ascii="仿宋" w:hAnsi="仿宋" w:eastAsia="仿宋"/>
          <w:b/>
          <w:bCs/>
          <w:color w:val="auto"/>
          <w:sz w:val="30"/>
          <w:szCs w:val="30"/>
        </w:rPr>
        <w:t>供应商联系人：</w:t>
      </w:r>
      <w:r>
        <w:rPr>
          <w:rFonts w:hint="eastAsia" w:ascii="仿宋" w:hAnsi="仿宋" w:eastAsia="仿宋"/>
          <w:b/>
          <w:bCs/>
          <w:color w:val="auto"/>
          <w:sz w:val="30"/>
          <w:szCs w:val="30"/>
          <w:lang w:val="en-US" w:eastAsia="zh-CN"/>
        </w:rPr>
        <w:t xml:space="preserve">             </w:t>
      </w:r>
      <w:r>
        <w:rPr>
          <w:rFonts w:hint="eastAsia" w:ascii="仿宋" w:hAnsi="仿宋" w:eastAsia="仿宋"/>
          <w:b/>
          <w:bCs/>
          <w:color w:val="auto"/>
          <w:sz w:val="30"/>
          <w:szCs w:val="30"/>
        </w:rPr>
        <w:t>供应商联系电话：</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b/>
          <w:bCs/>
          <w:color w:val="auto"/>
          <w:sz w:val="30"/>
          <w:szCs w:val="30"/>
        </w:rPr>
      </w:pPr>
    </w:p>
    <w:p>
      <w:pPr>
        <w:keepNext w:val="0"/>
        <w:keepLines w:val="0"/>
        <w:pageBreakBefore w:val="0"/>
        <w:kinsoku/>
        <w:wordWrap/>
        <w:overflowPunct/>
        <w:topLinePunct w:val="0"/>
        <w:autoSpaceDE/>
        <w:autoSpaceDN/>
        <w:bidi w:val="0"/>
        <w:adjustRightInd/>
        <w:snapToGrid/>
        <w:spacing w:line="520" w:lineRule="exact"/>
        <w:ind w:firstLine="301" w:firstLineChars="100"/>
        <w:textAlignment w:val="auto"/>
        <w:rPr>
          <w:rFonts w:hint="eastAsia" w:ascii="仿宋" w:hAnsi="仿宋" w:eastAsia="仿宋"/>
          <w:b/>
          <w:bCs/>
          <w:color w:val="auto"/>
          <w:sz w:val="30"/>
          <w:szCs w:val="30"/>
        </w:rPr>
      </w:pPr>
    </w:p>
    <w:p>
      <w:pPr>
        <w:keepNext w:val="0"/>
        <w:keepLines w:val="0"/>
        <w:pageBreakBefore w:val="0"/>
        <w:kinsoku/>
        <w:wordWrap/>
        <w:overflowPunct/>
        <w:topLinePunct w:val="0"/>
        <w:autoSpaceDE/>
        <w:autoSpaceDN/>
        <w:bidi w:val="0"/>
        <w:adjustRightInd/>
        <w:snapToGrid/>
        <w:spacing w:line="520" w:lineRule="exact"/>
        <w:ind w:firstLine="301" w:firstLineChars="100"/>
        <w:textAlignment w:val="auto"/>
        <w:rPr>
          <w:rFonts w:hint="eastAsia" w:ascii="仿宋" w:hAnsi="仿宋" w:eastAsia="仿宋"/>
          <w:b/>
          <w:bCs/>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602" w:firstLineChars="200"/>
        <w:jc w:val="left"/>
        <w:textAlignment w:val="auto"/>
        <w:rPr>
          <w:rFonts w:hint="default" w:ascii="仿宋" w:hAnsi="仿宋" w:eastAsia="仿宋"/>
          <w:b/>
          <w:bCs/>
          <w:color w:val="auto"/>
          <w:sz w:val="30"/>
          <w:szCs w:val="30"/>
          <w:lang w:val="en-US" w:eastAsia="zh-CN"/>
        </w:rPr>
      </w:pPr>
      <w:r>
        <w:rPr>
          <w:rFonts w:hint="eastAsia" w:ascii="仿宋" w:hAnsi="仿宋" w:eastAsia="仿宋"/>
          <w:b/>
          <w:bCs/>
          <w:color w:val="auto"/>
          <w:sz w:val="30"/>
          <w:szCs w:val="30"/>
          <w:lang w:val="en-US" w:eastAsia="zh-CN"/>
        </w:rPr>
        <w:t>本表仅供参考，具体模板格式以供应商提供，信息内容可增加修</w:t>
      </w:r>
    </w:p>
    <w:p>
      <w:pPr>
        <w:keepNext w:val="0"/>
        <w:keepLines w:val="0"/>
        <w:pageBreakBefore w:val="0"/>
        <w:widowControl w:val="0"/>
        <w:shd w:val="clear" w:color="auto" w:fill="FFFFFF"/>
        <w:kinsoku/>
        <w:wordWrap/>
        <w:overflowPunct/>
        <w:topLinePunct w:val="0"/>
        <w:autoSpaceDE/>
        <w:autoSpaceDN/>
        <w:bidi w:val="0"/>
        <w:adjustRightInd/>
        <w:snapToGrid/>
        <w:spacing w:before="240" w:after="240" w:line="400" w:lineRule="exact"/>
        <w:jc w:val="center"/>
        <w:textAlignment w:val="auto"/>
        <w:rPr>
          <w:rFonts w:hint="eastAsia" w:ascii="方正小标宋简体" w:hAnsi="方正小标宋简体" w:eastAsia="方正小标宋简体" w:cs="方正小标宋简体"/>
          <w:color w:val="auto"/>
          <w:kern w:val="0"/>
          <w:sz w:val="30"/>
          <w:szCs w:val="30"/>
        </w:rPr>
      </w:pPr>
      <w:r>
        <w:rPr>
          <w:rFonts w:hint="eastAsia" w:ascii="方正小标宋简体" w:hAnsi="方正小标宋简体" w:eastAsia="方正小标宋简体" w:cs="方正小标宋简体"/>
          <w:color w:val="auto"/>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-275590</wp:posOffset>
                </wp:positionH>
                <wp:positionV relativeFrom="paragraph">
                  <wp:posOffset>-309245</wp:posOffset>
                </wp:positionV>
                <wp:extent cx="820420" cy="461645"/>
                <wp:effectExtent l="0" t="0" r="17780" b="14605"/>
                <wp:wrapNone/>
                <wp:docPr id="3" name="文本框 3"/>
                <wp:cNvGraphicFramePr/>
                <a:graphic xmlns:a="http://schemas.openxmlformats.org/drawingml/2006/main">
                  <a:graphicData uri="http://schemas.microsoft.com/office/word/2010/wordprocessingShape">
                    <wps:wsp>
                      <wps:cNvSpPr txBox="1"/>
                      <wps:spPr>
                        <a:xfrm>
                          <a:off x="0" y="0"/>
                          <a:ext cx="820420" cy="4616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黑体" w:eastAsia="黑体" w:cs="黑体"/>
                                <w:b/>
                                <w:bCs/>
                                <w:sz w:val="30"/>
                                <w:szCs w:val="30"/>
                              </w:rPr>
                              <w:t>表</w:t>
                            </w:r>
                            <w:r>
                              <w:rPr>
                                <w:rFonts w:hint="eastAsia" w:ascii="黑体" w:hAnsi="黑体" w:eastAsia="黑体" w:cs="黑体"/>
                                <w:b/>
                                <w:bCs/>
                                <w:sz w:val="30"/>
                                <w:szCs w:val="30"/>
                                <w:lang w:val="en-US" w:eastAsia="zh-CN"/>
                              </w:rPr>
                              <w:t>2</w:t>
                            </w:r>
                            <w:r>
                              <w:rPr>
                                <w:rFonts w:hint="eastAsia" w:ascii="黑体" w:hAnsi="黑体" w:eastAsia="黑体" w:cs="黑体"/>
                                <w:b/>
                                <w:bCs/>
                                <w:sz w:val="30"/>
                                <w:szCs w:val="30"/>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pt;margin-top:-24.35pt;height:36.35pt;width:64.6pt;z-index:251660288;mso-width-relative:page;mso-height-relative:page;" fillcolor="#FFFFFF [3201]" filled="t" stroked="f" coordsize="21600,21600" o:gfxdata="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2PLN3UAAAACQEAAA8AAAAAAAAA&#10;AQAgAAAAIgAAAGRycy9kb3ducmV2LnhtbFBLAQIUABQAAAAIAIdO4kAMyCphTgIAAI4EAAAOAAAA&#10;AAAAAAEAIAAAACMBAABkcnMvZTJvRG9jLnhtbFBLBQYAAAAABgAGAFkBAADjBQAAAAA=&#10;">
                <v:fill on="t" focussize="0,0"/>
                <v:stroke on="f" weight="0.5pt"/>
                <v:imagedata o:title=""/>
                <o:lock v:ext="edit" aspectratio="f"/>
                <v:textbox>
                  <w:txbxContent>
                    <w:p>
                      <w:r>
                        <w:rPr>
                          <w:rFonts w:hint="eastAsia" w:ascii="黑体" w:hAnsi="黑体" w:eastAsia="黑体" w:cs="黑体"/>
                          <w:b/>
                          <w:bCs/>
                          <w:sz w:val="30"/>
                          <w:szCs w:val="30"/>
                        </w:rPr>
                        <w:t>表</w:t>
                      </w:r>
                      <w:r>
                        <w:rPr>
                          <w:rFonts w:hint="eastAsia" w:ascii="黑体" w:hAnsi="黑体" w:eastAsia="黑体" w:cs="黑体"/>
                          <w:b/>
                          <w:bCs/>
                          <w:sz w:val="30"/>
                          <w:szCs w:val="30"/>
                          <w:lang w:val="en-US" w:eastAsia="zh-CN"/>
                        </w:rPr>
                        <w:t>2</w:t>
                      </w:r>
                      <w:r>
                        <w:rPr>
                          <w:rFonts w:hint="eastAsia" w:ascii="黑体" w:hAnsi="黑体" w:eastAsia="黑体" w:cs="黑体"/>
                          <w:b/>
                          <w:bCs/>
                          <w:sz w:val="30"/>
                          <w:szCs w:val="30"/>
                          <w:lang w:eastAsia="zh-CN"/>
                        </w:rPr>
                        <w:t>：</w:t>
                      </w:r>
                    </w:p>
                  </w:txbxContent>
                </v:textbox>
              </v:shape>
            </w:pict>
          </mc:Fallback>
        </mc:AlternateContent>
      </w:r>
      <w:r>
        <w:rPr>
          <w:rFonts w:hint="eastAsia" w:ascii="方正小标宋简体" w:hAnsi="方正小标宋简体" w:eastAsia="方正小标宋简体" w:cs="方正小标宋简体"/>
          <w:color w:val="auto"/>
          <w:kern w:val="0"/>
          <w:sz w:val="30"/>
          <w:szCs w:val="30"/>
        </w:rPr>
        <w:t>贵州经贸职业技术学院</w:t>
      </w:r>
    </w:p>
    <w:p>
      <w:pPr>
        <w:keepNext w:val="0"/>
        <w:keepLines w:val="0"/>
        <w:pageBreakBefore w:val="0"/>
        <w:widowControl w:val="0"/>
        <w:shd w:val="clear" w:color="auto" w:fill="FFFFFF"/>
        <w:kinsoku/>
        <w:wordWrap/>
        <w:overflowPunct/>
        <w:topLinePunct w:val="0"/>
        <w:autoSpaceDE/>
        <w:autoSpaceDN/>
        <w:bidi w:val="0"/>
        <w:adjustRightInd/>
        <w:snapToGrid/>
        <w:spacing w:before="240" w:after="240" w:line="400" w:lineRule="exact"/>
        <w:jc w:val="center"/>
        <w:textAlignment w:val="auto"/>
        <w:rPr>
          <w:rFonts w:hint="eastAsia" w:ascii="方正小标宋简体" w:hAnsi="方正小标宋简体" w:eastAsia="方正小标宋简体" w:cs="方正小标宋简体"/>
          <w:color w:val="auto"/>
          <w:kern w:val="0"/>
          <w:sz w:val="30"/>
          <w:szCs w:val="30"/>
        </w:rPr>
      </w:pPr>
      <w:r>
        <w:rPr>
          <w:rFonts w:hint="eastAsia" w:ascii="方正小标宋简体" w:hAnsi="方正小标宋简体" w:eastAsia="方正小标宋简体" w:cs="方正小标宋简体"/>
          <w:color w:val="auto"/>
          <w:kern w:val="0"/>
          <w:sz w:val="30"/>
          <w:szCs w:val="30"/>
          <w:u w:val="single"/>
          <w:lang w:val="en-US" w:eastAsia="zh-CN"/>
        </w:rPr>
        <w:t xml:space="preserve">                         </w:t>
      </w:r>
      <w:r>
        <w:rPr>
          <w:rFonts w:hint="eastAsia" w:ascii="方正小标宋简体" w:hAnsi="方正小标宋简体" w:eastAsia="方正小标宋简体" w:cs="方正小标宋简体"/>
          <w:color w:val="auto"/>
          <w:kern w:val="0"/>
          <w:sz w:val="30"/>
          <w:szCs w:val="30"/>
        </w:rPr>
        <w:t>项目采购询价表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color w:val="auto"/>
          <w:sz w:val="30"/>
          <w:szCs w:val="30"/>
          <w:lang w:eastAsia="zh-CN"/>
        </w:rPr>
      </w:pPr>
      <w:r>
        <w:rPr>
          <w:rFonts w:hint="eastAsia" w:ascii="黑体" w:hAnsi="黑体" w:eastAsia="黑体" w:cs="黑体"/>
          <w:b/>
          <w:bCs/>
          <w:color w:val="auto"/>
          <w:sz w:val="30"/>
          <w:szCs w:val="30"/>
          <w:lang w:eastAsia="zh-CN"/>
        </w:rPr>
        <w:t>【</w:t>
      </w:r>
      <w:r>
        <w:rPr>
          <w:rFonts w:hint="eastAsia" w:ascii="仿宋" w:hAnsi="仿宋" w:eastAsia="仿宋"/>
          <w:b/>
          <w:bCs/>
          <w:color w:val="auto"/>
          <w:sz w:val="24"/>
          <w:szCs w:val="24"/>
          <w:lang w:eastAsia="zh-CN"/>
        </w:rPr>
        <w:t>限额：</w:t>
      </w:r>
      <w:r>
        <w:rPr>
          <w:rFonts w:hint="eastAsia" w:ascii="仿宋" w:hAnsi="仿宋" w:eastAsia="仿宋"/>
          <w:b/>
          <w:bCs/>
          <w:color w:val="auto"/>
          <w:sz w:val="24"/>
          <w:szCs w:val="24"/>
        </w:rPr>
        <w:t>2</w:t>
      </w:r>
      <w:r>
        <w:rPr>
          <w:rFonts w:ascii="仿宋" w:hAnsi="仿宋" w:eastAsia="仿宋"/>
          <w:b/>
          <w:bCs/>
          <w:color w:val="auto"/>
          <w:sz w:val="24"/>
          <w:szCs w:val="24"/>
        </w:rPr>
        <w:t>000</w:t>
      </w:r>
      <w:r>
        <w:rPr>
          <w:rFonts w:hint="eastAsia" w:ascii="仿宋" w:hAnsi="仿宋" w:eastAsia="仿宋"/>
          <w:b/>
          <w:bCs/>
          <w:color w:val="auto"/>
          <w:sz w:val="24"/>
          <w:szCs w:val="24"/>
        </w:rPr>
        <w:t>元-</w:t>
      </w:r>
      <w:r>
        <w:rPr>
          <w:rFonts w:ascii="仿宋" w:hAnsi="仿宋" w:eastAsia="仿宋"/>
          <w:b/>
          <w:bCs/>
          <w:color w:val="auto"/>
          <w:sz w:val="24"/>
          <w:szCs w:val="24"/>
        </w:rPr>
        <w:t>2</w:t>
      </w:r>
      <w:r>
        <w:rPr>
          <w:rFonts w:hint="eastAsia" w:ascii="仿宋" w:hAnsi="仿宋" w:eastAsia="仿宋"/>
          <w:b/>
          <w:bCs/>
          <w:color w:val="auto"/>
          <w:sz w:val="24"/>
          <w:szCs w:val="24"/>
        </w:rPr>
        <w:t>万元</w:t>
      </w:r>
      <w:r>
        <w:rPr>
          <w:rFonts w:hint="eastAsia" w:ascii="仿宋" w:hAnsi="仿宋" w:eastAsia="仿宋"/>
          <w:b/>
          <w:bCs/>
          <w:color w:val="auto"/>
          <w:sz w:val="24"/>
          <w:szCs w:val="24"/>
          <w:lang w:eastAsia="zh-CN"/>
        </w:rPr>
        <w:t>（</w:t>
      </w:r>
      <w:r>
        <w:rPr>
          <w:rFonts w:hint="eastAsia" w:ascii="仿宋" w:hAnsi="仿宋" w:eastAsia="仿宋"/>
          <w:b/>
          <w:bCs/>
          <w:color w:val="auto"/>
          <w:sz w:val="24"/>
          <w:szCs w:val="24"/>
          <w:lang w:val="en-US" w:eastAsia="zh-CN"/>
        </w:rPr>
        <w:t>不含</w:t>
      </w:r>
      <w:r>
        <w:rPr>
          <w:rFonts w:hint="eastAsia" w:ascii="仿宋" w:hAnsi="仿宋" w:eastAsia="仿宋"/>
          <w:b/>
          <w:bCs/>
          <w:color w:val="auto"/>
          <w:sz w:val="24"/>
          <w:szCs w:val="24"/>
          <w:lang w:eastAsia="zh-CN"/>
        </w:rPr>
        <w:t>）</w:t>
      </w:r>
      <w:r>
        <w:rPr>
          <w:rFonts w:hint="eastAsia" w:ascii="黑体" w:hAnsi="黑体" w:eastAsia="黑体" w:cs="黑体"/>
          <w:b/>
          <w:bCs/>
          <w:color w:val="auto"/>
          <w:sz w:val="30"/>
          <w:szCs w:val="30"/>
          <w:lang w:eastAsia="zh-CN"/>
        </w:rPr>
        <w:t>】</w:t>
      </w:r>
    </w:p>
    <w:tbl>
      <w:tblPr>
        <w:tblStyle w:val="5"/>
        <w:tblW w:w="10065" w:type="dxa"/>
        <w:tblInd w:w="-709" w:type="dxa"/>
        <w:tblLayout w:type="autofit"/>
        <w:tblCellMar>
          <w:top w:w="0" w:type="dxa"/>
          <w:left w:w="108" w:type="dxa"/>
          <w:bottom w:w="0" w:type="dxa"/>
          <w:right w:w="108" w:type="dxa"/>
        </w:tblCellMar>
      </w:tblPr>
      <w:tblGrid>
        <w:gridCol w:w="1418"/>
        <w:gridCol w:w="2552"/>
        <w:gridCol w:w="1418"/>
        <w:gridCol w:w="1701"/>
        <w:gridCol w:w="1700"/>
        <w:gridCol w:w="1276"/>
      </w:tblGrid>
      <w:tr>
        <w:tblPrEx>
          <w:tblCellMar>
            <w:top w:w="0" w:type="dxa"/>
            <w:left w:w="108" w:type="dxa"/>
            <w:bottom w:w="0" w:type="dxa"/>
            <w:right w:w="108" w:type="dxa"/>
          </w:tblCellMar>
        </w:tblPrEx>
        <w:trPr>
          <w:trHeight w:val="90" w:hRule="atLeast"/>
        </w:trPr>
        <w:tc>
          <w:tcPr>
            <w:tcW w:w="1006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b/>
                <w:bCs/>
                <w:color w:val="auto"/>
                <w:sz w:val="30"/>
                <w:szCs w:val="30"/>
                <w:lang w:eastAsia="zh-CN"/>
              </w:rPr>
            </w:pPr>
            <w:r>
              <w:rPr>
                <w:rFonts w:hint="eastAsia" w:ascii="仿宋" w:hAnsi="仿宋" w:eastAsia="仿宋" w:cs="宋体"/>
                <w:b/>
                <w:bCs/>
                <w:color w:val="auto"/>
                <w:kern w:val="0"/>
                <w:sz w:val="28"/>
                <w:szCs w:val="28"/>
              </w:rPr>
              <w:t>询价部门（章）：</w:t>
            </w:r>
            <w:r>
              <w:rPr>
                <w:rFonts w:hint="eastAsia" w:ascii="仿宋" w:hAnsi="仿宋" w:eastAsia="仿宋" w:cs="宋体"/>
                <w:b/>
                <w:bCs/>
                <w:color w:val="auto"/>
                <w:kern w:val="0"/>
                <w:sz w:val="28"/>
                <w:szCs w:val="28"/>
                <w:lang w:val="en-US" w:eastAsia="zh-CN"/>
              </w:rPr>
              <w:t xml:space="preserve">                          </w:t>
            </w:r>
          </w:p>
        </w:tc>
      </w:tr>
      <w:tr>
        <w:tblPrEx>
          <w:tblCellMar>
            <w:top w:w="0" w:type="dxa"/>
            <w:left w:w="108" w:type="dxa"/>
            <w:bottom w:w="0" w:type="dxa"/>
            <w:right w:w="108" w:type="dxa"/>
          </w:tblCellMar>
        </w:tblPrEx>
        <w:trPr>
          <w:trHeight w:val="600" w:hRule="atLeast"/>
        </w:trPr>
        <w:tc>
          <w:tcPr>
            <w:tcW w:w="1418" w:type="dxa"/>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项目名称</w:t>
            </w:r>
          </w:p>
        </w:tc>
        <w:tc>
          <w:tcPr>
            <w:tcW w:w="8647" w:type="dxa"/>
            <w:gridSpan w:val="5"/>
            <w:tcBorders>
              <w:top w:val="single" w:color="auto" w:sz="8"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auto"/>
                <w:kern w:val="0"/>
                <w:sz w:val="28"/>
                <w:szCs w:val="28"/>
              </w:rPr>
            </w:pPr>
          </w:p>
        </w:tc>
      </w:tr>
      <w:tr>
        <w:tblPrEx>
          <w:tblCellMar>
            <w:top w:w="0" w:type="dxa"/>
            <w:left w:w="108" w:type="dxa"/>
            <w:bottom w:w="0" w:type="dxa"/>
            <w:right w:w="108" w:type="dxa"/>
          </w:tblCellMar>
        </w:tblPrEx>
        <w:trPr>
          <w:trHeight w:val="71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 w:hAnsi="仿宋" w:eastAsia="仿宋" w:cs="宋体"/>
                <w:b/>
                <w:bCs/>
                <w:color w:val="auto"/>
                <w:kern w:val="0"/>
                <w:sz w:val="28"/>
                <w:szCs w:val="28"/>
                <w:lang w:val="en-US" w:eastAsia="zh-CN"/>
              </w:rPr>
            </w:pPr>
            <w:r>
              <w:rPr>
                <w:rFonts w:hint="eastAsia" w:ascii="仿宋" w:hAnsi="仿宋" w:eastAsia="仿宋" w:cs="宋体"/>
                <w:b/>
                <w:bCs/>
                <w:color w:val="auto"/>
                <w:kern w:val="0"/>
                <w:sz w:val="28"/>
                <w:szCs w:val="28"/>
                <w:lang w:val="en-US" w:eastAsia="zh-CN"/>
              </w:rPr>
              <w:t>采购清单</w:t>
            </w:r>
          </w:p>
        </w:tc>
        <w:tc>
          <w:tcPr>
            <w:tcW w:w="8647" w:type="dxa"/>
            <w:gridSpan w:val="5"/>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auto"/>
                <w:kern w:val="0"/>
                <w:sz w:val="28"/>
                <w:szCs w:val="28"/>
              </w:rPr>
            </w:pP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清单附后</w:t>
            </w:r>
            <w:r>
              <w:rPr>
                <w:rFonts w:hint="eastAsia" w:ascii="仿宋" w:hAnsi="仿宋" w:eastAsia="仿宋" w:cs="仿宋"/>
                <w:color w:val="auto"/>
                <w:kern w:val="0"/>
                <w:sz w:val="20"/>
                <w:szCs w:val="20"/>
                <w:lang w:eastAsia="zh-CN"/>
              </w:rPr>
              <w:t>）</w:t>
            </w:r>
          </w:p>
        </w:tc>
      </w:tr>
      <w:tr>
        <w:tblPrEx>
          <w:tblCellMar>
            <w:top w:w="0" w:type="dxa"/>
            <w:left w:w="108" w:type="dxa"/>
            <w:bottom w:w="0" w:type="dxa"/>
            <w:right w:w="108" w:type="dxa"/>
          </w:tblCellMar>
        </w:tblPrEx>
        <w:trPr>
          <w:trHeight w:val="600" w:hRule="atLeast"/>
        </w:trPr>
        <w:tc>
          <w:tcPr>
            <w:tcW w:w="10065" w:type="dxa"/>
            <w:gridSpan w:val="6"/>
            <w:tcBorders>
              <w:top w:val="single" w:color="auto" w:sz="4" w:space="0"/>
              <w:left w:val="single" w:color="auto" w:sz="8" w:space="0"/>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黑体" w:hAnsi="黑体" w:eastAsia="黑体" w:cs="黑体"/>
                <w:b/>
                <w:bCs/>
                <w:color w:val="auto"/>
                <w:kern w:val="0"/>
                <w:sz w:val="28"/>
                <w:szCs w:val="28"/>
              </w:rPr>
              <w:t>询价情况</w:t>
            </w:r>
          </w:p>
        </w:tc>
      </w:tr>
      <w:tr>
        <w:tblPrEx>
          <w:tblCellMar>
            <w:top w:w="0" w:type="dxa"/>
            <w:left w:w="108" w:type="dxa"/>
            <w:bottom w:w="0" w:type="dxa"/>
            <w:right w:w="108" w:type="dxa"/>
          </w:tblCellMar>
        </w:tblPrEx>
        <w:trPr>
          <w:trHeight w:val="60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序号</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单位名称</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联系人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联系电话</w:t>
            </w:r>
          </w:p>
        </w:tc>
        <w:tc>
          <w:tcPr>
            <w:tcW w:w="17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报价（元）</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备注</w:t>
            </w:r>
          </w:p>
        </w:tc>
      </w:tr>
      <w:tr>
        <w:tblPrEx>
          <w:tblCellMar>
            <w:top w:w="0" w:type="dxa"/>
            <w:left w:w="108" w:type="dxa"/>
            <w:bottom w:w="0" w:type="dxa"/>
            <w:right w:w="108" w:type="dxa"/>
          </w:tblCellMar>
        </w:tblPrEx>
        <w:trPr>
          <w:trHeight w:val="90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1</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881"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2</w:t>
            </w:r>
          </w:p>
        </w:tc>
        <w:tc>
          <w:tcPr>
            <w:tcW w:w="255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912"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3</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946"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4</w:t>
            </w:r>
          </w:p>
        </w:tc>
        <w:tc>
          <w:tcPr>
            <w:tcW w:w="255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56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ascii="仿宋" w:hAnsi="仿宋" w:eastAsia="仿宋"/>
                <w:color w:val="auto"/>
                <w:sz w:val="30"/>
                <w:szCs w:val="30"/>
              </w:rPr>
              <w:t>…</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60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询价时间</w:t>
            </w:r>
          </w:p>
        </w:tc>
        <w:tc>
          <w:tcPr>
            <w:tcW w:w="8647" w:type="dxa"/>
            <w:gridSpan w:val="5"/>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年   月   日</w:t>
            </w:r>
            <w:r>
              <w:rPr>
                <w:rFonts w:hint="eastAsia" w:ascii="仿宋" w:hAnsi="仿宋" w:eastAsia="仿宋" w:cs="宋体"/>
                <w:color w:val="auto"/>
                <w:kern w:val="0"/>
                <w:sz w:val="28"/>
                <w:szCs w:val="28"/>
              </w:rPr>
              <w:t xml:space="preserve"> </w:t>
            </w:r>
            <w:r>
              <w:rPr>
                <w:rFonts w:hint="eastAsia" w:ascii="仿宋" w:hAnsi="仿宋" w:eastAsia="仿宋" w:cs="宋体"/>
                <w:color w:val="auto"/>
                <w:kern w:val="0"/>
                <w:sz w:val="28"/>
                <w:szCs w:val="28"/>
                <w:lang w:val="en-US" w:eastAsia="zh-CN"/>
              </w:rPr>
              <w:t xml:space="preserve">  时</w:t>
            </w:r>
          </w:p>
        </w:tc>
      </w:tr>
      <w:tr>
        <w:tblPrEx>
          <w:tblCellMar>
            <w:top w:w="0" w:type="dxa"/>
            <w:left w:w="108" w:type="dxa"/>
            <w:bottom w:w="0" w:type="dxa"/>
            <w:right w:w="108" w:type="dxa"/>
          </w:tblCellMar>
        </w:tblPrEx>
        <w:trPr>
          <w:trHeight w:val="60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询价地点</w:t>
            </w:r>
          </w:p>
        </w:tc>
        <w:tc>
          <w:tcPr>
            <w:tcW w:w="8647" w:type="dxa"/>
            <w:gridSpan w:val="5"/>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627"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询价结论</w:t>
            </w:r>
          </w:p>
        </w:tc>
        <w:tc>
          <w:tcPr>
            <w:tcW w:w="8647" w:type="dxa"/>
            <w:gridSpan w:val="5"/>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both"/>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2306" w:hRule="atLeast"/>
        </w:trPr>
        <w:tc>
          <w:tcPr>
            <w:tcW w:w="10065" w:type="dxa"/>
            <w:gridSpan w:val="6"/>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询价人员（签字）：</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部门负责人（签字）：</w:t>
            </w:r>
          </w:p>
        </w:tc>
      </w:tr>
    </w:tbl>
    <w:p>
      <w:pPr>
        <w:keepNext w:val="0"/>
        <w:keepLines w:val="0"/>
        <w:pageBreakBefore w:val="0"/>
        <w:widowControl w:val="0"/>
        <w:shd w:val="clear" w:color="auto" w:fill="FFFFFF"/>
        <w:kinsoku/>
        <w:wordWrap/>
        <w:overflowPunct/>
        <w:topLinePunct w:val="0"/>
        <w:autoSpaceDE/>
        <w:autoSpaceDN/>
        <w:bidi w:val="0"/>
        <w:adjustRightInd/>
        <w:snapToGrid/>
        <w:spacing w:before="240" w:after="240" w:line="400" w:lineRule="exact"/>
        <w:jc w:val="center"/>
        <w:textAlignment w:val="auto"/>
        <w:rPr>
          <w:rFonts w:hint="eastAsia" w:ascii="方正小标宋简体" w:hAnsi="方正小标宋简体" w:eastAsia="方正小标宋简体" w:cs="方正小标宋简体"/>
          <w:color w:val="auto"/>
          <w:kern w:val="0"/>
          <w:sz w:val="30"/>
          <w:szCs w:val="30"/>
        </w:rPr>
      </w:pPr>
      <w:r>
        <w:rPr>
          <w:rFonts w:hint="eastAsia" w:ascii="方正小标宋简体" w:hAnsi="方正小标宋简体" w:eastAsia="方正小标宋简体" w:cs="方正小标宋简体"/>
          <w:color w:val="auto"/>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-275590</wp:posOffset>
                </wp:positionH>
                <wp:positionV relativeFrom="paragraph">
                  <wp:posOffset>-309245</wp:posOffset>
                </wp:positionV>
                <wp:extent cx="820420" cy="461645"/>
                <wp:effectExtent l="0" t="0" r="17780" b="14605"/>
                <wp:wrapNone/>
                <wp:docPr id="2" name="文本框 2"/>
                <wp:cNvGraphicFramePr/>
                <a:graphic xmlns:a="http://schemas.openxmlformats.org/drawingml/2006/main">
                  <a:graphicData uri="http://schemas.microsoft.com/office/word/2010/wordprocessingShape">
                    <wps:wsp>
                      <wps:cNvSpPr txBox="1"/>
                      <wps:spPr>
                        <a:xfrm>
                          <a:off x="838200" y="482600"/>
                          <a:ext cx="820420" cy="4616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黑体" w:eastAsia="黑体" w:cs="黑体"/>
                                <w:b/>
                                <w:bCs/>
                                <w:sz w:val="30"/>
                                <w:szCs w:val="30"/>
                              </w:rPr>
                              <w:t>表3</w:t>
                            </w:r>
                            <w:r>
                              <w:rPr>
                                <w:rFonts w:hint="eastAsia" w:ascii="黑体" w:hAnsi="黑体" w:eastAsia="黑体" w:cs="黑体"/>
                                <w:b/>
                                <w:bCs/>
                                <w:sz w:val="30"/>
                                <w:szCs w:val="30"/>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pt;margin-top:-24.35pt;height:36.35pt;width:64.6pt;z-index:251659264;mso-width-relative:page;mso-height-relative:page;" fillcolor="#FFFFFF [3201]" filled="t" stroked="f" coordsize="21600,21600" o:gfxdata="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2PLN3UAAAACQEAAA8A&#10;AAAAAAAAAQAgAAAAIgAAAGRycy9kb3ducmV2LnhtbFBLAQIUABQAAAAIAIdO4kB0zVEAVAIAAJgE&#10;AAAOAAAAAAAAAAEAIAAAACMBAABkcnMvZTJvRG9jLnhtbFBLBQYAAAAABgAGAFkBAADpBQAAAAA=&#10;">
                <v:fill on="t" focussize="0,0"/>
                <v:stroke on="f" weight="0.5pt"/>
                <v:imagedata o:title=""/>
                <o:lock v:ext="edit" aspectratio="f"/>
                <v:textbox>
                  <w:txbxContent>
                    <w:p>
                      <w:r>
                        <w:rPr>
                          <w:rFonts w:hint="eastAsia" w:ascii="黑体" w:hAnsi="黑体" w:eastAsia="黑体" w:cs="黑体"/>
                          <w:b/>
                          <w:bCs/>
                          <w:sz w:val="30"/>
                          <w:szCs w:val="30"/>
                        </w:rPr>
                        <w:t>表3</w:t>
                      </w:r>
                      <w:r>
                        <w:rPr>
                          <w:rFonts w:hint="eastAsia" w:ascii="黑体" w:hAnsi="黑体" w:eastAsia="黑体" w:cs="黑体"/>
                          <w:b/>
                          <w:bCs/>
                          <w:sz w:val="30"/>
                          <w:szCs w:val="30"/>
                          <w:lang w:eastAsia="zh-CN"/>
                        </w:rPr>
                        <w:t>：</w:t>
                      </w:r>
                    </w:p>
                  </w:txbxContent>
                </v:textbox>
              </v:shape>
            </w:pict>
          </mc:Fallback>
        </mc:AlternateContent>
      </w:r>
      <w:r>
        <w:rPr>
          <w:rFonts w:hint="eastAsia" w:ascii="方正小标宋简体" w:hAnsi="方正小标宋简体" w:eastAsia="方正小标宋简体" w:cs="方正小标宋简体"/>
          <w:color w:val="auto"/>
          <w:kern w:val="0"/>
          <w:sz w:val="30"/>
          <w:szCs w:val="30"/>
        </w:rPr>
        <w:t>贵州经贸职业技术学院</w:t>
      </w:r>
    </w:p>
    <w:p>
      <w:pPr>
        <w:keepNext w:val="0"/>
        <w:keepLines w:val="0"/>
        <w:pageBreakBefore w:val="0"/>
        <w:widowControl w:val="0"/>
        <w:shd w:val="clear" w:color="auto" w:fill="FFFFFF"/>
        <w:kinsoku/>
        <w:wordWrap/>
        <w:overflowPunct/>
        <w:topLinePunct w:val="0"/>
        <w:autoSpaceDE/>
        <w:autoSpaceDN/>
        <w:bidi w:val="0"/>
        <w:adjustRightInd/>
        <w:snapToGrid/>
        <w:spacing w:before="240" w:after="240" w:line="400" w:lineRule="exact"/>
        <w:jc w:val="center"/>
        <w:textAlignment w:val="auto"/>
        <w:rPr>
          <w:rFonts w:hint="eastAsia" w:ascii="黑体" w:hAnsi="黑体" w:eastAsia="黑体" w:cs="黑体"/>
          <w:b/>
          <w:bCs/>
          <w:color w:val="auto"/>
          <w:sz w:val="30"/>
          <w:szCs w:val="30"/>
        </w:rPr>
      </w:pPr>
      <w:r>
        <w:rPr>
          <w:rFonts w:hint="eastAsia" w:ascii="方正小标宋简体" w:hAnsi="方正小标宋简体" w:eastAsia="方正小标宋简体" w:cs="方正小标宋简体"/>
          <w:color w:val="auto"/>
          <w:kern w:val="0"/>
          <w:sz w:val="30"/>
          <w:szCs w:val="30"/>
          <w:lang w:val="en-US" w:eastAsia="zh-CN"/>
        </w:rPr>
        <w:t xml:space="preserve">  </w:t>
      </w:r>
      <w:r>
        <w:rPr>
          <w:rFonts w:hint="eastAsia" w:ascii="方正小标宋简体" w:hAnsi="方正小标宋简体" w:eastAsia="方正小标宋简体" w:cs="方正小标宋简体"/>
          <w:color w:val="auto"/>
          <w:kern w:val="0"/>
          <w:sz w:val="30"/>
          <w:szCs w:val="30"/>
          <w:u w:val="single"/>
          <w:lang w:val="en-US" w:eastAsia="zh-CN"/>
        </w:rPr>
        <w:t xml:space="preserve">                            </w:t>
      </w:r>
      <w:r>
        <w:rPr>
          <w:rFonts w:hint="eastAsia" w:ascii="方正小标宋简体" w:hAnsi="方正小标宋简体" w:eastAsia="方正小标宋简体" w:cs="方正小标宋简体"/>
          <w:color w:val="auto"/>
          <w:kern w:val="0"/>
          <w:sz w:val="30"/>
          <w:szCs w:val="30"/>
        </w:rPr>
        <w:t>项目</w:t>
      </w:r>
      <w:r>
        <w:rPr>
          <w:rFonts w:hint="eastAsia" w:ascii="方正小标宋简体" w:hAnsi="方正小标宋简体" w:eastAsia="方正小标宋简体" w:cs="方正小标宋简体"/>
          <w:b w:val="0"/>
          <w:bCs w:val="0"/>
          <w:color w:val="auto"/>
          <w:sz w:val="30"/>
          <w:szCs w:val="30"/>
        </w:rPr>
        <w:t>采购询价表</w:t>
      </w:r>
      <w:r>
        <w:rPr>
          <w:rFonts w:hint="eastAsia" w:ascii="黑体" w:hAnsi="黑体" w:eastAsia="黑体" w:cs="黑体"/>
          <w:b/>
          <w:bCs/>
          <w:color w:val="auto"/>
          <w:sz w:val="30"/>
          <w:szCs w:val="30"/>
        </w:rPr>
        <w:t xml:space="preserve"> </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sz w:val="30"/>
          <w:szCs w:val="30"/>
          <w:lang w:eastAsia="zh-CN"/>
        </w:rPr>
      </w:pPr>
      <w:r>
        <w:rPr>
          <w:rFonts w:hint="eastAsia" w:ascii="黑体" w:hAnsi="黑体" w:eastAsia="黑体" w:cs="黑体"/>
          <w:b/>
          <w:bCs/>
          <w:color w:val="auto"/>
          <w:sz w:val="30"/>
          <w:szCs w:val="30"/>
          <w:lang w:eastAsia="zh-CN"/>
        </w:rPr>
        <w:t>【</w:t>
      </w:r>
      <w:r>
        <w:rPr>
          <w:rFonts w:hint="eastAsia" w:ascii="仿宋" w:hAnsi="仿宋" w:eastAsia="仿宋"/>
          <w:b/>
          <w:bCs/>
          <w:color w:val="auto"/>
          <w:sz w:val="24"/>
          <w:szCs w:val="24"/>
          <w:lang w:eastAsia="zh-CN"/>
        </w:rPr>
        <w:t>限额：2</w:t>
      </w:r>
      <w:r>
        <w:rPr>
          <w:rFonts w:hint="eastAsia" w:ascii="仿宋" w:hAnsi="仿宋" w:eastAsia="仿宋"/>
          <w:b/>
          <w:bCs/>
          <w:color w:val="auto"/>
          <w:sz w:val="24"/>
          <w:szCs w:val="24"/>
          <w:lang w:val="en-US" w:eastAsia="zh-CN"/>
        </w:rPr>
        <w:t>万元</w:t>
      </w:r>
      <w:r>
        <w:rPr>
          <w:rFonts w:hint="eastAsia" w:ascii="仿宋" w:hAnsi="仿宋" w:eastAsia="仿宋"/>
          <w:b/>
          <w:bCs/>
          <w:color w:val="auto"/>
          <w:sz w:val="24"/>
          <w:szCs w:val="24"/>
          <w:lang w:eastAsia="zh-CN"/>
        </w:rPr>
        <w:t>-10万元（</w:t>
      </w:r>
      <w:r>
        <w:rPr>
          <w:rFonts w:hint="eastAsia" w:ascii="仿宋" w:hAnsi="仿宋" w:eastAsia="仿宋"/>
          <w:b/>
          <w:bCs/>
          <w:color w:val="auto"/>
          <w:sz w:val="24"/>
          <w:szCs w:val="24"/>
          <w:lang w:val="en-US" w:eastAsia="zh-CN"/>
        </w:rPr>
        <w:t>不含</w:t>
      </w:r>
      <w:r>
        <w:rPr>
          <w:rFonts w:hint="eastAsia" w:ascii="仿宋" w:hAnsi="仿宋" w:eastAsia="仿宋"/>
          <w:b/>
          <w:bCs/>
          <w:color w:val="auto"/>
          <w:sz w:val="24"/>
          <w:szCs w:val="24"/>
          <w:lang w:eastAsia="zh-CN"/>
        </w:rPr>
        <w:t>）</w:t>
      </w:r>
      <w:r>
        <w:rPr>
          <w:rFonts w:hint="eastAsia" w:ascii="黑体" w:hAnsi="黑体" w:eastAsia="黑体" w:cs="黑体"/>
          <w:b/>
          <w:bCs/>
          <w:color w:val="auto"/>
          <w:sz w:val="30"/>
          <w:szCs w:val="30"/>
          <w:lang w:eastAsia="zh-CN"/>
        </w:rPr>
        <w:t>】</w:t>
      </w:r>
    </w:p>
    <w:tbl>
      <w:tblPr>
        <w:tblStyle w:val="5"/>
        <w:tblW w:w="10207" w:type="dxa"/>
        <w:tblInd w:w="-851" w:type="dxa"/>
        <w:tblLayout w:type="autofit"/>
        <w:tblCellMar>
          <w:top w:w="0" w:type="dxa"/>
          <w:left w:w="108" w:type="dxa"/>
          <w:bottom w:w="0" w:type="dxa"/>
          <w:right w:w="108" w:type="dxa"/>
        </w:tblCellMar>
      </w:tblPr>
      <w:tblGrid>
        <w:gridCol w:w="1418"/>
        <w:gridCol w:w="2552"/>
        <w:gridCol w:w="1418"/>
        <w:gridCol w:w="49"/>
        <w:gridCol w:w="1652"/>
        <w:gridCol w:w="1842"/>
        <w:gridCol w:w="1276"/>
      </w:tblGrid>
      <w:tr>
        <w:tblPrEx>
          <w:tblCellMar>
            <w:top w:w="0" w:type="dxa"/>
            <w:left w:w="108" w:type="dxa"/>
            <w:bottom w:w="0" w:type="dxa"/>
            <w:right w:w="108" w:type="dxa"/>
          </w:tblCellMar>
        </w:tblPrEx>
        <w:trPr>
          <w:trHeight w:val="546" w:hRule="atLeast"/>
        </w:trPr>
        <w:tc>
          <w:tcPr>
            <w:tcW w:w="10207" w:type="dxa"/>
            <w:gridSpan w:val="7"/>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仿宋" w:cs="黑体"/>
                <w:b/>
                <w:bCs/>
                <w:color w:val="auto"/>
                <w:sz w:val="30"/>
                <w:szCs w:val="30"/>
                <w:lang w:eastAsia="zh-CN"/>
              </w:rPr>
            </w:pPr>
            <w:r>
              <w:rPr>
                <w:rFonts w:hint="eastAsia" w:ascii="仿宋" w:hAnsi="仿宋" w:eastAsia="仿宋" w:cs="宋体"/>
                <w:b/>
                <w:bCs/>
                <w:color w:val="auto"/>
                <w:kern w:val="0"/>
                <w:sz w:val="28"/>
                <w:szCs w:val="28"/>
              </w:rPr>
              <w:t>询价部门（章）：</w:t>
            </w:r>
            <w:r>
              <w:rPr>
                <w:rFonts w:hint="eastAsia" w:ascii="仿宋" w:hAnsi="仿宋" w:eastAsia="仿宋" w:cs="宋体"/>
                <w:b/>
                <w:bCs/>
                <w:color w:val="auto"/>
                <w:kern w:val="0"/>
                <w:sz w:val="28"/>
                <w:szCs w:val="28"/>
                <w:lang w:val="en-US" w:eastAsia="zh-CN"/>
              </w:rPr>
              <w:t xml:space="preserve">                      </w:t>
            </w:r>
            <w:r>
              <w:rPr>
                <w:rFonts w:hint="eastAsia" w:ascii="仿宋" w:hAnsi="仿宋" w:eastAsia="仿宋" w:cs="宋体"/>
                <w:b/>
                <w:bCs/>
                <w:color w:val="auto"/>
                <w:kern w:val="0"/>
                <w:sz w:val="28"/>
                <w:szCs w:val="28"/>
              </w:rPr>
              <w:t>监督部门（章）：</w:t>
            </w:r>
            <w:r>
              <w:rPr>
                <w:rFonts w:hint="eastAsia" w:ascii="仿宋" w:hAnsi="仿宋" w:eastAsia="仿宋" w:cs="宋体"/>
                <w:b/>
                <w:bCs/>
                <w:color w:val="auto"/>
                <w:kern w:val="0"/>
                <w:sz w:val="28"/>
                <w:szCs w:val="28"/>
                <w:lang w:val="en-US" w:eastAsia="zh-CN"/>
              </w:rPr>
              <w:t xml:space="preserve">            </w:t>
            </w:r>
          </w:p>
        </w:tc>
      </w:tr>
      <w:tr>
        <w:tblPrEx>
          <w:tblCellMar>
            <w:top w:w="0" w:type="dxa"/>
            <w:left w:w="108" w:type="dxa"/>
            <w:bottom w:w="0" w:type="dxa"/>
            <w:right w:w="108" w:type="dxa"/>
          </w:tblCellMar>
        </w:tblPrEx>
        <w:trPr>
          <w:trHeight w:val="600" w:hRule="atLeast"/>
        </w:trPr>
        <w:tc>
          <w:tcPr>
            <w:tcW w:w="1418" w:type="dxa"/>
            <w:tcBorders>
              <w:top w:val="single" w:color="auto" w:sz="8" w:space="0"/>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项目名称</w:t>
            </w:r>
          </w:p>
        </w:tc>
        <w:tc>
          <w:tcPr>
            <w:tcW w:w="8789" w:type="dxa"/>
            <w:gridSpan w:val="6"/>
            <w:tcBorders>
              <w:top w:val="single" w:color="auto" w:sz="8"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71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lang w:val="en-US" w:eastAsia="zh-CN"/>
              </w:rPr>
              <w:t>采购清单</w:t>
            </w:r>
          </w:p>
        </w:tc>
        <w:tc>
          <w:tcPr>
            <w:tcW w:w="8789" w:type="dxa"/>
            <w:gridSpan w:val="6"/>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color w:val="auto"/>
                <w:kern w:val="0"/>
                <w:sz w:val="28"/>
                <w:szCs w:val="28"/>
              </w:rPr>
            </w:pPr>
            <w:r>
              <w:rPr>
                <w:rFonts w:hint="eastAsia" w:ascii="仿宋" w:hAnsi="仿宋" w:eastAsia="仿宋" w:cs="仿宋"/>
                <w:color w:val="auto"/>
                <w:kern w:val="0"/>
                <w:sz w:val="20"/>
                <w:szCs w:val="20"/>
                <w:lang w:val="en-US" w:eastAsia="zh-CN"/>
              </w:rPr>
              <w:t>（清单附后）　</w:t>
            </w:r>
          </w:p>
        </w:tc>
      </w:tr>
      <w:tr>
        <w:tblPrEx>
          <w:tblCellMar>
            <w:top w:w="0" w:type="dxa"/>
            <w:left w:w="108" w:type="dxa"/>
            <w:bottom w:w="0" w:type="dxa"/>
            <w:right w:w="108" w:type="dxa"/>
          </w:tblCellMar>
        </w:tblPrEx>
        <w:trPr>
          <w:trHeight w:val="600" w:hRule="atLeast"/>
        </w:trPr>
        <w:tc>
          <w:tcPr>
            <w:tcW w:w="10207" w:type="dxa"/>
            <w:gridSpan w:val="7"/>
            <w:tcBorders>
              <w:top w:val="single" w:color="auto" w:sz="4" w:space="0"/>
              <w:left w:val="single" w:color="auto" w:sz="8" w:space="0"/>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询价情况</w:t>
            </w:r>
          </w:p>
        </w:tc>
      </w:tr>
      <w:tr>
        <w:tblPrEx>
          <w:tblCellMar>
            <w:top w:w="0" w:type="dxa"/>
            <w:left w:w="108" w:type="dxa"/>
            <w:bottom w:w="0" w:type="dxa"/>
            <w:right w:w="108" w:type="dxa"/>
          </w:tblCellMar>
        </w:tblPrEx>
        <w:trPr>
          <w:trHeight w:val="60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序号</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单位名称</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联系人</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联系电话</w:t>
            </w:r>
          </w:p>
        </w:tc>
        <w:tc>
          <w:tcPr>
            <w:tcW w:w="1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报价（元）</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b/>
                <w:bCs/>
                <w:color w:val="auto"/>
                <w:kern w:val="0"/>
                <w:sz w:val="28"/>
                <w:szCs w:val="28"/>
              </w:rPr>
            </w:pPr>
            <w:r>
              <w:rPr>
                <w:rFonts w:hint="eastAsia" w:ascii="黑体" w:hAnsi="黑体" w:eastAsia="黑体" w:cs="黑体"/>
                <w:b/>
                <w:bCs/>
                <w:color w:val="auto"/>
                <w:kern w:val="0"/>
                <w:sz w:val="28"/>
                <w:szCs w:val="28"/>
              </w:rPr>
              <w:t>备注</w:t>
            </w:r>
          </w:p>
        </w:tc>
      </w:tr>
      <w:tr>
        <w:tblPrEx>
          <w:tblCellMar>
            <w:top w:w="0" w:type="dxa"/>
            <w:left w:w="108" w:type="dxa"/>
            <w:bottom w:w="0" w:type="dxa"/>
            <w:right w:w="108" w:type="dxa"/>
          </w:tblCellMar>
        </w:tblPrEx>
        <w:trPr>
          <w:trHeight w:val="97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1</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969"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2</w:t>
            </w:r>
          </w:p>
        </w:tc>
        <w:tc>
          <w:tcPr>
            <w:tcW w:w="255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923"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3</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982"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4</w:t>
            </w:r>
          </w:p>
        </w:tc>
        <w:tc>
          <w:tcPr>
            <w:tcW w:w="255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738"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ascii="仿宋" w:hAnsi="仿宋" w:eastAsia="仿宋"/>
                <w:color w:val="auto"/>
                <w:sz w:val="30"/>
                <w:szCs w:val="30"/>
              </w:rPr>
              <w:t>…</w:t>
            </w:r>
          </w:p>
        </w:tc>
        <w:tc>
          <w:tcPr>
            <w:tcW w:w="255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70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84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276" w:type="dxa"/>
            <w:tcBorders>
              <w:top w:val="nil"/>
              <w:left w:val="nil"/>
              <w:bottom w:val="single" w:color="auto" w:sz="4" w:space="0"/>
              <w:right w:val="single" w:color="auto"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60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询价时间</w:t>
            </w:r>
          </w:p>
        </w:tc>
        <w:tc>
          <w:tcPr>
            <w:tcW w:w="8789" w:type="dxa"/>
            <w:gridSpan w:val="6"/>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年   月   日</w:t>
            </w:r>
            <w:r>
              <w:rPr>
                <w:rFonts w:hint="eastAsia" w:ascii="仿宋" w:hAnsi="仿宋" w:eastAsia="仿宋" w:cs="宋体"/>
                <w:color w:val="auto"/>
                <w:kern w:val="0"/>
                <w:sz w:val="28"/>
                <w:szCs w:val="28"/>
              </w:rPr>
              <w:t xml:space="preserve"> </w:t>
            </w:r>
            <w:r>
              <w:rPr>
                <w:rFonts w:hint="eastAsia" w:ascii="仿宋" w:hAnsi="仿宋" w:eastAsia="仿宋" w:cs="宋体"/>
                <w:color w:val="auto"/>
                <w:kern w:val="0"/>
                <w:sz w:val="28"/>
                <w:szCs w:val="28"/>
                <w:lang w:val="en-US" w:eastAsia="zh-CN"/>
              </w:rPr>
              <w:t xml:space="preserve">  时</w:t>
            </w:r>
            <w:r>
              <w:rPr>
                <w:rFonts w:hint="eastAsia" w:ascii="仿宋" w:hAnsi="仿宋" w:eastAsia="仿宋" w:cs="宋体"/>
                <w:color w:val="auto"/>
                <w:kern w:val="0"/>
                <w:sz w:val="28"/>
                <w:szCs w:val="28"/>
              </w:rPr>
              <w:t xml:space="preserve"> </w:t>
            </w:r>
          </w:p>
        </w:tc>
      </w:tr>
      <w:tr>
        <w:tblPrEx>
          <w:tblCellMar>
            <w:top w:w="0" w:type="dxa"/>
            <w:left w:w="108" w:type="dxa"/>
            <w:bottom w:w="0" w:type="dxa"/>
            <w:right w:w="108" w:type="dxa"/>
          </w:tblCellMar>
        </w:tblPrEx>
        <w:trPr>
          <w:trHeight w:val="600"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询价地点</w:t>
            </w:r>
          </w:p>
        </w:tc>
        <w:tc>
          <w:tcPr>
            <w:tcW w:w="8789" w:type="dxa"/>
            <w:gridSpan w:val="6"/>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925" w:hRule="atLeast"/>
        </w:trPr>
        <w:tc>
          <w:tcPr>
            <w:tcW w:w="1418" w:type="dxa"/>
            <w:tcBorders>
              <w:top w:val="nil"/>
              <w:left w:val="single" w:color="auto" w:sz="8"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询价结论</w:t>
            </w:r>
          </w:p>
        </w:tc>
        <w:tc>
          <w:tcPr>
            <w:tcW w:w="8789" w:type="dxa"/>
            <w:gridSpan w:val="6"/>
            <w:tcBorders>
              <w:top w:val="single" w:color="auto" w:sz="4" w:space="0"/>
              <w:left w:val="nil"/>
              <w:bottom w:val="single" w:color="auto" w:sz="4"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tblPrEx>
          <w:tblCellMar>
            <w:top w:w="0" w:type="dxa"/>
            <w:left w:w="108" w:type="dxa"/>
            <w:bottom w:w="0" w:type="dxa"/>
            <w:right w:w="108" w:type="dxa"/>
          </w:tblCellMar>
        </w:tblPrEx>
        <w:trPr>
          <w:trHeight w:val="572" w:hRule="atLeast"/>
        </w:trPr>
        <w:tc>
          <w:tcPr>
            <w:tcW w:w="5437"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8"/>
                <w:szCs w:val="28"/>
              </w:rPr>
            </w:pPr>
            <w:r>
              <w:rPr>
                <w:rFonts w:hint="eastAsia" w:ascii="仿宋" w:hAnsi="仿宋" w:eastAsia="仿宋" w:cs="宋体"/>
                <w:b/>
                <w:bCs/>
                <w:color w:val="auto"/>
                <w:kern w:val="0"/>
                <w:sz w:val="28"/>
                <w:szCs w:val="28"/>
              </w:rPr>
              <w:t>询价人员（签字）：</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 w:hAnsi="仿宋" w:eastAsia="仿宋" w:cs="宋体"/>
                <w:b/>
                <w:bCs/>
                <w:color w:val="auto"/>
                <w:kern w:val="0"/>
                <w:sz w:val="28"/>
                <w:szCs w:val="28"/>
                <w:lang w:eastAsia="zh-CN"/>
              </w:rPr>
            </w:pPr>
            <w:r>
              <w:rPr>
                <w:rFonts w:hint="eastAsia" w:ascii="仿宋" w:hAnsi="仿宋" w:eastAsia="仿宋" w:cs="宋体"/>
                <w:b/>
                <w:bCs/>
                <w:color w:val="auto"/>
                <w:kern w:val="0"/>
                <w:sz w:val="28"/>
                <w:szCs w:val="28"/>
              </w:rPr>
              <w:t>部门负责人（签字）：</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b/>
                <w:bCs/>
                <w:color w:val="auto"/>
                <w:kern w:val="0"/>
                <w:sz w:val="28"/>
                <w:szCs w:val="28"/>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b/>
                <w:bCs/>
                <w:color w:val="auto"/>
                <w:kern w:val="0"/>
                <w:sz w:val="28"/>
                <w:szCs w:val="28"/>
              </w:rPr>
            </w:pPr>
          </w:p>
        </w:tc>
        <w:tc>
          <w:tcPr>
            <w:tcW w:w="4770" w:type="dxa"/>
            <w:gridSpan w:val="3"/>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监督人员（签字）：</w:t>
            </w:r>
          </w:p>
        </w:tc>
      </w:tr>
    </w:tbl>
    <w:p>
      <w:pPr>
        <w:keepNext w:val="0"/>
        <w:keepLines w:val="0"/>
        <w:pageBreakBefore w:val="0"/>
        <w:kinsoku/>
        <w:wordWrap/>
        <w:overflowPunct/>
        <w:topLinePunct w:val="0"/>
        <w:autoSpaceDE/>
        <w:autoSpaceDN/>
        <w:bidi w:val="0"/>
        <w:adjustRightInd/>
        <w:snapToGrid/>
        <w:spacing w:line="520" w:lineRule="exact"/>
        <w:ind w:firstLine="320" w:firstLineChars="100"/>
        <w:jc w:val="center"/>
        <w:textAlignment w:val="auto"/>
        <w:rPr>
          <w:rFonts w:hint="default" w:ascii="方正小标宋简体" w:hAnsi="方正小标宋简体" w:eastAsia="方正小标宋简体" w:cs="方正小标宋简体"/>
          <w:b w:val="0"/>
          <w:bCs w:val="0"/>
          <w:color w:val="auto"/>
          <w:sz w:val="32"/>
          <w:szCs w:val="32"/>
          <w:lang w:val="en-US"/>
        </w:rPr>
      </w:pPr>
      <w:r>
        <w:rPr>
          <w:rFonts w:hint="eastAsia" w:ascii="方正小标宋简体" w:hAnsi="方正小标宋简体" w:eastAsia="方正小标宋简体" w:cs="方正小标宋简体"/>
          <w:b w:val="0"/>
          <w:bCs w:val="0"/>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-275590</wp:posOffset>
                </wp:positionH>
                <wp:positionV relativeFrom="paragraph">
                  <wp:posOffset>-309245</wp:posOffset>
                </wp:positionV>
                <wp:extent cx="820420" cy="461645"/>
                <wp:effectExtent l="0" t="0" r="17780" b="14605"/>
                <wp:wrapNone/>
                <wp:docPr id="5" name="文本框 5"/>
                <wp:cNvGraphicFramePr/>
                <a:graphic xmlns:a="http://schemas.openxmlformats.org/drawingml/2006/main">
                  <a:graphicData uri="http://schemas.microsoft.com/office/word/2010/wordprocessingShape">
                    <wps:wsp>
                      <wps:cNvSpPr txBox="1"/>
                      <wps:spPr>
                        <a:xfrm>
                          <a:off x="0" y="0"/>
                          <a:ext cx="820420" cy="4616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黑体" w:eastAsia="黑体" w:cs="黑体"/>
                                <w:b/>
                                <w:bCs/>
                                <w:sz w:val="30"/>
                                <w:szCs w:val="30"/>
                                <w:lang w:val="en-US" w:eastAsia="zh-CN"/>
                              </w:rPr>
                              <w:t>附件1</w:t>
                            </w:r>
                            <w:r>
                              <w:rPr>
                                <w:rFonts w:hint="eastAsia" w:ascii="黑体" w:hAnsi="黑体" w:eastAsia="黑体" w:cs="黑体"/>
                                <w:b/>
                                <w:bCs/>
                                <w:sz w:val="30"/>
                                <w:szCs w:val="30"/>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pt;margin-top:-24.35pt;height:36.35pt;width:64.6pt;z-index:251662336;mso-width-relative:page;mso-height-relative:page;" fillcolor="#FFFFFF [3201]" filled="t" stroked="f" coordsize="21600,21600" o:gfxdata="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2PLN3UAAAACQEAAA8AAAAAAAAA&#10;AQAgAAAAIgAAAGRycy9kb3ducmV2LnhtbFBLAQIUABQAAAAIAIdO4kAC7Kv2TgIAAI4EAAAOAAAA&#10;AAAAAAEAIAAAACMBAABkcnMvZTJvRG9jLnhtbFBLBQYAAAAABgAGAFkBAADjBQAAAAA=&#10;">
                <v:fill on="t" focussize="0,0"/>
                <v:stroke on="f" weight="0.5pt"/>
                <v:imagedata o:title=""/>
                <o:lock v:ext="edit" aspectratio="f"/>
                <v:textbox>
                  <w:txbxContent>
                    <w:p>
                      <w:r>
                        <w:rPr>
                          <w:rFonts w:hint="eastAsia" w:ascii="黑体" w:hAnsi="黑体" w:eastAsia="黑体" w:cs="黑体"/>
                          <w:b/>
                          <w:bCs/>
                          <w:sz w:val="30"/>
                          <w:szCs w:val="30"/>
                          <w:lang w:val="en-US" w:eastAsia="zh-CN"/>
                        </w:rPr>
                        <w:t>附件1</w:t>
                      </w:r>
                      <w:r>
                        <w:rPr>
                          <w:rFonts w:hint="eastAsia" w:ascii="黑体" w:hAnsi="黑体" w:eastAsia="黑体" w:cs="黑体"/>
                          <w:b/>
                          <w:bCs/>
                          <w:sz w:val="30"/>
                          <w:szCs w:val="30"/>
                          <w:lang w:eastAsia="zh-CN"/>
                        </w:rPr>
                        <w:t>：</w:t>
                      </w:r>
                    </w:p>
                  </w:txbxContent>
                </v:textbox>
              </v:shape>
            </w:pict>
          </mc:Fallback>
        </mc:AlternateContent>
      </w:r>
      <w:r>
        <w:rPr>
          <w:rFonts w:hint="eastAsia" w:ascii="方正小标宋简体" w:hAnsi="方正小标宋简体" w:eastAsia="方正小标宋简体" w:cs="方正小标宋简体"/>
          <w:b w:val="0"/>
          <w:bCs w:val="0"/>
          <w:color w:val="auto"/>
          <w:sz w:val="32"/>
          <w:szCs w:val="32"/>
          <w:lang w:val="en-US" w:eastAsia="zh-CN"/>
        </w:rPr>
        <w:t>贵州经贸职业技术学院</w:t>
      </w:r>
    </w:p>
    <w:p>
      <w:pPr>
        <w:keepNext w:val="0"/>
        <w:keepLines w:val="0"/>
        <w:pageBreakBefore w:val="0"/>
        <w:kinsoku/>
        <w:wordWrap/>
        <w:overflowPunct/>
        <w:topLinePunct w:val="0"/>
        <w:autoSpaceDE/>
        <w:autoSpaceDN/>
        <w:bidi w:val="0"/>
        <w:adjustRightInd/>
        <w:snapToGrid/>
        <w:spacing w:line="520" w:lineRule="exact"/>
        <w:ind w:firstLine="320" w:firstLineChars="100"/>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u w:val="single"/>
          <w:lang w:val="en-US" w:eastAsia="zh-CN"/>
        </w:rPr>
        <w:t xml:space="preserve">                           </w:t>
      </w:r>
      <w:r>
        <w:rPr>
          <w:rFonts w:hint="eastAsia" w:ascii="方正小标宋简体" w:hAnsi="方正小标宋简体" w:eastAsia="方正小标宋简体" w:cs="方正小标宋简体"/>
          <w:b w:val="0"/>
          <w:bCs w:val="0"/>
          <w:color w:val="auto"/>
          <w:sz w:val="32"/>
          <w:szCs w:val="32"/>
        </w:rPr>
        <w:t>项目采购询价结果报告</w:t>
      </w:r>
    </w:p>
    <w:p>
      <w:pPr>
        <w:keepNext w:val="0"/>
        <w:keepLines w:val="0"/>
        <w:pageBreakBefore w:val="0"/>
        <w:kinsoku/>
        <w:wordWrap/>
        <w:overflowPunct/>
        <w:topLinePunct w:val="0"/>
        <w:autoSpaceDE/>
        <w:autoSpaceDN/>
        <w:bidi w:val="0"/>
        <w:adjustRightInd/>
        <w:snapToGrid/>
        <w:spacing w:line="520" w:lineRule="exact"/>
        <w:ind w:firstLine="301" w:firstLineChars="100"/>
        <w:textAlignment w:val="auto"/>
        <w:rPr>
          <w:rFonts w:hint="eastAsia" w:ascii="仿宋" w:hAnsi="仿宋" w:eastAsia="仿宋"/>
          <w:b/>
          <w:bCs/>
          <w:color w:val="auto"/>
          <w:sz w:val="30"/>
          <w:szCs w:val="30"/>
        </w:rPr>
      </w:pPr>
      <w:r>
        <w:rPr>
          <w:rFonts w:hint="eastAsia" w:ascii="仿宋" w:hAnsi="仿宋" w:eastAsia="仿宋"/>
          <w:b/>
          <w:bCs/>
          <w:color w:val="auto"/>
          <w:sz w:val="30"/>
          <w:szCs w:val="30"/>
        </w:rPr>
        <w:t xml:space="preserve"> </w:t>
      </w:r>
    </w:p>
    <w:p>
      <w:pPr>
        <w:keepNext w:val="0"/>
        <w:keepLines w:val="0"/>
        <w:pageBreakBefore w:val="0"/>
        <w:kinsoku/>
        <w:wordWrap/>
        <w:overflowPunct/>
        <w:topLinePunct w:val="0"/>
        <w:autoSpaceDE/>
        <w:autoSpaceDN/>
        <w:bidi w:val="0"/>
        <w:adjustRightInd/>
        <w:snapToGrid/>
        <w:spacing w:line="520" w:lineRule="exact"/>
        <w:ind w:firstLine="301" w:firstLineChars="100"/>
        <w:textAlignment w:val="auto"/>
        <w:rPr>
          <w:rFonts w:hint="eastAsia" w:ascii="仿宋_GB2312" w:hAnsi="仿宋_GB2312" w:eastAsia="仿宋_GB2312" w:cs="仿宋_GB2312"/>
          <w:b w:val="0"/>
          <w:bCs w:val="0"/>
          <w:color w:val="auto"/>
          <w:sz w:val="30"/>
          <w:szCs w:val="30"/>
          <w:u w:val="single"/>
          <w:lang w:val="en-US" w:eastAsia="zh-CN"/>
        </w:rPr>
      </w:pPr>
      <w:r>
        <w:rPr>
          <w:rFonts w:ascii="仿宋" w:hAnsi="仿宋" w:eastAsia="仿宋"/>
          <w:b/>
          <w:bCs/>
          <w:color w:val="auto"/>
          <w:sz w:val="30"/>
          <w:szCs w:val="30"/>
        </w:rPr>
        <w:t xml:space="preserve"> </w:t>
      </w:r>
      <w:r>
        <w:rPr>
          <w:rFonts w:hint="eastAsia" w:ascii="仿宋_GB2312" w:hAnsi="仿宋_GB2312" w:eastAsia="仿宋_GB2312" w:cs="仿宋_GB2312"/>
          <w:b w:val="0"/>
          <w:bCs w:val="0"/>
          <w:color w:val="auto"/>
          <w:sz w:val="30"/>
          <w:szCs w:val="30"/>
        </w:rPr>
        <w:t>根据工作需要，</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（部门）</w:t>
      </w:r>
      <w:r>
        <w:rPr>
          <w:rFonts w:hint="eastAsia" w:ascii="仿宋_GB2312" w:hAnsi="仿宋_GB2312" w:eastAsia="仿宋_GB2312" w:cs="仿宋_GB2312"/>
          <w:b w:val="0"/>
          <w:bCs w:val="0"/>
          <w:color w:val="auto"/>
          <w:sz w:val="30"/>
          <w:szCs w:val="30"/>
        </w:rPr>
        <w:t>将采购一批</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，根据20</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日</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项目采购</w:t>
      </w:r>
      <w:r>
        <w:rPr>
          <w:rFonts w:hint="eastAsia" w:ascii="仿宋_GB2312" w:hAnsi="仿宋_GB2312" w:eastAsia="仿宋_GB2312" w:cs="仿宋_GB2312"/>
          <w:b w:val="0"/>
          <w:bCs w:val="0"/>
          <w:color w:val="auto"/>
          <w:sz w:val="30"/>
          <w:szCs w:val="30"/>
          <w:lang w:val="en-US" w:eastAsia="zh-CN"/>
        </w:rPr>
        <w:t>审批表（</w:t>
      </w:r>
      <w:r>
        <w:rPr>
          <w:rFonts w:hint="eastAsia" w:ascii="仿宋_GB2312" w:hAnsi="仿宋_GB2312" w:eastAsia="仿宋_GB2312" w:cs="仿宋_GB2312"/>
          <w:b w:val="0"/>
          <w:bCs w:val="0"/>
          <w:color w:val="auto"/>
          <w:sz w:val="30"/>
          <w:szCs w:val="30"/>
          <w:u w:val="single"/>
        </w:rPr>
        <w:t>或</w:t>
      </w:r>
      <w:r>
        <w:rPr>
          <w:rFonts w:hint="eastAsia" w:ascii="仿宋_GB2312" w:hAnsi="仿宋_GB2312" w:eastAsia="仿宋_GB2312" w:cs="仿宋_GB2312"/>
          <w:b w:val="0"/>
          <w:bCs w:val="0"/>
          <w:color w:val="auto"/>
          <w:sz w:val="30"/>
          <w:szCs w:val="30"/>
          <w:u w:val="single"/>
          <w:lang w:val="en-US" w:eastAsia="zh-CN"/>
        </w:rPr>
        <w:t xml:space="preserve"> 和</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日院长办公会会议纪要（</w:t>
      </w:r>
      <w:r>
        <w:rPr>
          <w:rFonts w:hint="eastAsia" w:ascii="仿宋_GB2312" w:hAnsi="仿宋_GB2312" w:eastAsia="仿宋_GB2312" w:cs="仿宋_GB2312"/>
          <w:b w:val="0"/>
          <w:bCs w:val="0"/>
          <w:color w:val="auto"/>
          <w:sz w:val="30"/>
          <w:szCs w:val="30"/>
          <w:lang w:val="en-US" w:eastAsia="zh-CN"/>
        </w:rPr>
        <w:t>文号：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立项采购金额为</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元</w:t>
      </w:r>
      <w:r>
        <w:rPr>
          <w:rFonts w:hint="eastAsia" w:ascii="仿宋_GB2312" w:hAnsi="仿宋_GB2312" w:eastAsia="仿宋_GB2312" w:cs="仿宋_GB2312"/>
          <w:b w:val="0"/>
          <w:bCs w:val="0"/>
          <w:color w:val="auto"/>
          <w:sz w:val="30"/>
          <w:szCs w:val="30"/>
        </w:rPr>
        <w:t>。</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（部门）</w:t>
      </w:r>
      <w:r>
        <w:rPr>
          <w:rFonts w:hint="eastAsia" w:ascii="仿宋_GB2312" w:hAnsi="仿宋_GB2312" w:eastAsia="仿宋_GB2312" w:cs="仿宋_GB2312"/>
          <w:b w:val="0"/>
          <w:bCs w:val="0"/>
          <w:color w:val="auto"/>
          <w:sz w:val="30"/>
          <w:szCs w:val="30"/>
        </w:rPr>
        <w:t>于20</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日开展询价，询价结果如下：</w:t>
      </w:r>
    </w:p>
    <w:p>
      <w:pPr>
        <w:keepNext w:val="0"/>
        <w:keepLines w:val="0"/>
        <w:pageBreakBefore w:val="0"/>
        <w:numPr>
          <w:ilvl w:val="0"/>
          <w:numId w:val="2"/>
        </w:numPr>
        <w:kinsoku/>
        <w:wordWrap/>
        <w:overflowPunct/>
        <w:topLinePunct w:val="0"/>
        <w:autoSpaceDE/>
        <w:autoSpaceDN/>
        <w:bidi w:val="0"/>
        <w:adjustRightInd/>
        <w:snapToGrid/>
        <w:spacing w:line="520" w:lineRule="exact"/>
        <w:ind w:left="600" w:leftChars="0" w:firstLine="0" w:firstLineChars="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(供应商)</w:t>
      </w:r>
      <w:r>
        <w:rPr>
          <w:rFonts w:hint="eastAsia" w:ascii="仿宋_GB2312" w:hAnsi="仿宋_GB2312" w:eastAsia="仿宋_GB2312" w:cs="仿宋_GB2312"/>
          <w:b w:val="0"/>
          <w:bCs w:val="0"/>
          <w:color w:val="auto"/>
          <w:sz w:val="30"/>
          <w:szCs w:val="30"/>
        </w:rPr>
        <w:t>报价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元；</w:t>
      </w:r>
    </w:p>
    <w:p>
      <w:pPr>
        <w:keepNext w:val="0"/>
        <w:keepLines w:val="0"/>
        <w:pageBreakBefore w:val="0"/>
        <w:numPr>
          <w:ilvl w:val="0"/>
          <w:numId w:val="0"/>
        </w:numPr>
        <w:kinsoku/>
        <w:wordWrap/>
        <w:overflowPunct/>
        <w:topLinePunct w:val="0"/>
        <w:autoSpaceDE/>
        <w:autoSpaceDN/>
        <w:bidi w:val="0"/>
        <w:adjustRightInd/>
        <w:snapToGrid/>
        <w:spacing w:line="520" w:lineRule="exact"/>
        <w:ind w:left="600" w:leftChars="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2</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(供应商)</w:t>
      </w:r>
      <w:r>
        <w:rPr>
          <w:rFonts w:hint="eastAsia" w:ascii="仿宋_GB2312" w:hAnsi="仿宋_GB2312" w:eastAsia="仿宋_GB2312" w:cs="仿宋_GB2312"/>
          <w:b w:val="0"/>
          <w:bCs w:val="0"/>
          <w:color w:val="auto"/>
          <w:sz w:val="30"/>
          <w:szCs w:val="30"/>
        </w:rPr>
        <w:t>报价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元；</w:t>
      </w:r>
    </w:p>
    <w:p>
      <w:pPr>
        <w:keepNext w:val="0"/>
        <w:keepLines w:val="0"/>
        <w:pageBreakBefore w:val="0"/>
        <w:numPr>
          <w:ilvl w:val="0"/>
          <w:numId w:val="0"/>
        </w:numPr>
        <w:kinsoku/>
        <w:wordWrap/>
        <w:overflowPunct/>
        <w:topLinePunct w:val="0"/>
        <w:autoSpaceDE/>
        <w:autoSpaceDN/>
        <w:bidi w:val="0"/>
        <w:adjustRightInd/>
        <w:snapToGrid/>
        <w:spacing w:line="520" w:lineRule="exact"/>
        <w:ind w:left="600" w:leftChars="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lang w:val="en-US" w:eastAsia="zh-CN"/>
        </w:rPr>
        <w:t>3.</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(供应商)</w:t>
      </w:r>
      <w:r>
        <w:rPr>
          <w:rFonts w:hint="eastAsia" w:ascii="仿宋_GB2312" w:hAnsi="仿宋_GB2312" w:eastAsia="仿宋_GB2312" w:cs="仿宋_GB2312"/>
          <w:b w:val="0"/>
          <w:bCs w:val="0"/>
          <w:color w:val="auto"/>
          <w:sz w:val="30"/>
          <w:szCs w:val="30"/>
        </w:rPr>
        <w:t>报价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元；</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b w:val="0"/>
          <w:bCs w:val="0"/>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u w:val="single"/>
          <w:lang w:val="en-US" w:eastAsia="zh-CN"/>
        </w:rPr>
      </w:pPr>
      <w:r>
        <w:rPr>
          <w:rFonts w:hint="eastAsia" w:ascii="仿宋_GB2312" w:hAnsi="仿宋_GB2312" w:eastAsia="仿宋_GB2312" w:cs="仿宋_GB2312"/>
          <w:b w:val="0"/>
          <w:bCs w:val="0"/>
          <w:color w:val="auto"/>
          <w:sz w:val="30"/>
          <w:szCs w:val="30"/>
        </w:rPr>
        <w:t>其中，</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(供应商)</w:t>
      </w:r>
      <w:r>
        <w:rPr>
          <w:rFonts w:hint="eastAsia" w:ascii="仿宋_GB2312" w:hAnsi="仿宋_GB2312" w:eastAsia="仿宋_GB2312" w:cs="仿宋_GB2312"/>
          <w:b w:val="0"/>
          <w:bCs w:val="0"/>
          <w:color w:val="auto"/>
          <w:sz w:val="30"/>
          <w:szCs w:val="30"/>
        </w:rPr>
        <w:t>报价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元最低，选取</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(供应商)</w:t>
      </w:r>
      <w:r>
        <w:rPr>
          <w:rFonts w:hint="eastAsia" w:ascii="仿宋_GB2312" w:hAnsi="仿宋_GB2312" w:eastAsia="仿宋_GB2312" w:cs="仿宋_GB2312"/>
          <w:b w:val="0"/>
          <w:bCs w:val="0"/>
          <w:color w:val="auto"/>
          <w:sz w:val="30"/>
          <w:szCs w:val="30"/>
        </w:rPr>
        <w:t>为</w:t>
      </w:r>
      <w:r>
        <w:rPr>
          <w:rFonts w:hint="eastAsia" w:ascii="仿宋_GB2312" w:hAnsi="仿宋_GB2312" w:eastAsia="仿宋_GB2312" w:cs="仿宋_GB2312"/>
          <w:b w:val="0"/>
          <w:bCs w:val="0"/>
          <w:color w:val="auto"/>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项目成交供应商。</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附件</w:t>
      </w:r>
      <w:r>
        <w:rPr>
          <w:rFonts w:hint="eastAsia" w:ascii="仿宋_GB2312" w:hAnsi="仿宋_GB2312" w:eastAsia="仿宋_GB2312" w:cs="仿宋_GB2312"/>
          <w:b w:val="0"/>
          <w:bCs w:val="0"/>
          <w:color w:val="auto"/>
          <w:sz w:val="30"/>
          <w:szCs w:val="30"/>
          <w:lang w:eastAsia="zh-CN"/>
        </w:rPr>
        <w:t>：</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1</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b w:val="0"/>
          <w:bCs w:val="0"/>
          <w:color w:val="auto"/>
          <w:sz w:val="30"/>
          <w:szCs w:val="30"/>
        </w:rPr>
        <w:t>贵州经贸职业技术学院</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项目采购询价表</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2</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b w:val="0"/>
          <w:bCs w:val="0"/>
          <w:color w:val="auto"/>
          <w:sz w:val="30"/>
          <w:szCs w:val="30"/>
        </w:rPr>
        <w:t>贵州经贸职业技术学院</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项目询价采购报价单</w:t>
      </w:r>
    </w:p>
    <w:p>
      <w:pPr>
        <w:keepNext w:val="0"/>
        <w:keepLines w:val="0"/>
        <w:pageBreakBefore w:val="0"/>
        <w:kinsoku/>
        <w:wordWrap/>
        <w:overflowPunct/>
        <w:topLinePunct w:val="0"/>
        <w:autoSpaceDE/>
        <w:autoSpaceDN/>
        <w:bidi w:val="0"/>
        <w:adjustRightInd/>
        <w:snapToGrid/>
        <w:spacing w:line="520" w:lineRule="exact"/>
        <w:ind w:firstLine="6300" w:firstLineChars="2100"/>
        <w:textAlignment w:val="auto"/>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签章</w:t>
      </w:r>
      <w:r>
        <w:rPr>
          <w:rFonts w:hint="eastAsia" w:ascii="仿宋_GB2312" w:hAnsi="仿宋_GB2312" w:eastAsia="仿宋_GB2312" w:cs="仿宋_GB2312"/>
          <w:b w:val="0"/>
          <w:bCs w:val="0"/>
          <w:color w:val="auto"/>
          <w:sz w:val="30"/>
          <w:szCs w:val="30"/>
          <w:lang w:eastAsia="zh-CN"/>
        </w:rPr>
        <w:t>）</w:t>
      </w:r>
    </w:p>
    <w:p>
      <w:pPr>
        <w:keepNext w:val="0"/>
        <w:keepLines w:val="0"/>
        <w:pageBreakBefore w:val="0"/>
        <w:kinsoku/>
        <w:wordWrap/>
        <w:overflowPunct/>
        <w:topLinePunct w:val="0"/>
        <w:autoSpaceDE/>
        <w:autoSpaceDN/>
        <w:bidi w:val="0"/>
        <w:adjustRightInd/>
        <w:snapToGrid/>
        <w:spacing w:line="520" w:lineRule="exact"/>
        <w:ind w:firstLine="5850" w:firstLineChars="195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rPr>
        <w:t>日</w:t>
      </w:r>
    </w:p>
    <w:p>
      <w:pPr>
        <w:keepNext w:val="0"/>
        <w:keepLines w:val="0"/>
        <w:pageBreakBefore w:val="0"/>
        <w:kinsoku/>
        <w:wordWrap/>
        <w:overflowPunct/>
        <w:topLinePunct w:val="0"/>
        <w:autoSpaceDE/>
        <w:autoSpaceDN/>
        <w:bidi w:val="0"/>
        <w:adjustRightInd/>
        <w:snapToGrid/>
        <w:spacing w:line="520" w:lineRule="exact"/>
        <w:ind w:firstLine="602" w:firstLineChars="200"/>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bCs/>
          <w:color w:val="auto"/>
          <w:sz w:val="30"/>
          <w:szCs w:val="30"/>
          <w:u w:val="single"/>
        </w:rPr>
        <w:t>该条打印时删除</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1.</w:t>
      </w:r>
      <w:r>
        <w:rPr>
          <w:rFonts w:hint="eastAsia" w:ascii="仿宋_GB2312" w:hAnsi="仿宋_GB2312" w:eastAsia="仿宋_GB2312" w:cs="仿宋_GB2312"/>
          <w:b w:val="0"/>
          <w:bCs w:val="0"/>
          <w:color w:val="auto"/>
          <w:sz w:val="30"/>
          <w:szCs w:val="30"/>
        </w:rPr>
        <w:t>写明批准方式</w:t>
      </w:r>
      <w:r>
        <w:rPr>
          <w:rFonts w:hint="eastAsia" w:ascii="仿宋_GB2312" w:hAnsi="仿宋_GB2312" w:eastAsia="仿宋_GB2312" w:cs="仿宋_GB2312"/>
          <w:b w:val="0"/>
          <w:bCs w:val="0"/>
          <w:color w:val="auto"/>
          <w:sz w:val="30"/>
          <w:szCs w:val="30"/>
          <w:lang w:val="en-US" w:eastAsia="zh-CN"/>
        </w:rPr>
        <w:t>及时间</w:t>
      </w:r>
      <w:r>
        <w:rPr>
          <w:rFonts w:hint="eastAsia" w:ascii="仿宋_GB2312" w:hAnsi="仿宋_GB2312" w:eastAsia="仿宋_GB2312" w:cs="仿宋_GB2312"/>
          <w:b w:val="0"/>
          <w:bCs w:val="0"/>
          <w:color w:val="auto"/>
          <w:sz w:val="30"/>
          <w:szCs w:val="30"/>
        </w:rPr>
        <w:t>，2000元-5万元：采购申请报告；5-10万元：院长办公会）。</w:t>
      </w:r>
      <w:r>
        <w:rPr>
          <w:rFonts w:hint="eastAsia" w:ascii="仿宋_GB2312" w:hAnsi="仿宋_GB2312" w:eastAsia="仿宋_GB2312" w:cs="仿宋_GB2312"/>
          <w:b w:val="0"/>
          <w:bCs w:val="0"/>
          <w:color w:val="auto"/>
          <w:sz w:val="30"/>
          <w:szCs w:val="30"/>
          <w:lang w:val="en-US" w:eastAsia="zh-CN"/>
        </w:rPr>
        <w:t>2.</w:t>
      </w:r>
      <w:r>
        <w:rPr>
          <w:rFonts w:hint="eastAsia" w:ascii="仿宋_GB2312" w:hAnsi="仿宋_GB2312" w:eastAsia="仿宋_GB2312" w:cs="仿宋_GB2312"/>
          <w:b w:val="0"/>
          <w:bCs w:val="0"/>
          <w:color w:val="auto"/>
          <w:sz w:val="30"/>
          <w:szCs w:val="30"/>
        </w:rPr>
        <w:t>附件2</w:t>
      </w:r>
      <w:r>
        <w:rPr>
          <w:rFonts w:hint="eastAsia" w:ascii="仿宋_GB2312" w:hAnsi="仿宋_GB2312" w:eastAsia="仿宋_GB2312" w:cs="仿宋_GB2312"/>
          <w:b w:val="0"/>
          <w:bCs w:val="0"/>
          <w:color w:val="auto"/>
          <w:sz w:val="30"/>
          <w:szCs w:val="30"/>
          <w:lang w:val="en-US" w:eastAsia="zh-CN"/>
        </w:rPr>
        <w:t>:</w:t>
      </w:r>
      <w:r>
        <w:rPr>
          <w:rFonts w:hint="eastAsia" w:ascii="仿宋_GB2312" w:hAnsi="仿宋_GB2312" w:eastAsia="仿宋_GB2312" w:cs="仿宋_GB2312"/>
          <w:b w:val="0"/>
          <w:bCs w:val="0"/>
          <w:color w:val="auto"/>
          <w:sz w:val="30"/>
          <w:szCs w:val="30"/>
        </w:rPr>
        <w:t xml:space="preserve"> 2000元-2万元采取网络询价的提供询价记录截图，电话询价的无须提供）</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3.落款印章为采购部门。</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val="0"/>
          <w:color w:val="auto"/>
          <w:sz w:val="30"/>
          <w:szCs w:val="30"/>
          <w:lang w:val="en-US"/>
        </w:rPr>
      </w:pPr>
      <w:r>
        <w:rPr>
          <w:rFonts w:hint="eastAsia" w:ascii="方正小标宋简体" w:hAnsi="方正小标宋简体" w:eastAsia="方正小标宋简体" w:cs="方正小标宋简体"/>
          <w:b w:val="0"/>
          <w:bCs w:val="0"/>
          <w:color w:val="auto"/>
          <w:sz w:val="30"/>
          <w:szCs w:val="30"/>
        </w:rPr>
        <mc:AlternateContent>
          <mc:Choice Requires="wps">
            <w:drawing>
              <wp:anchor distT="0" distB="0" distL="114300" distR="114300" simplePos="0" relativeHeight="251663360" behindDoc="0" locked="0" layoutInCell="1" allowOverlap="1">
                <wp:simplePos x="0" y="0"/>
                <wp:positionH relativeFrom="column">
                  <wp:posOffset>-275590</wp:posOffset>
                </wp:positionH>
                <wp:positionV relativeFrom="paragraph">
                  <wp:posOffset>-309245</wp:posOffset>
                </wp:positionV>
                <wp:extent cx="820420" cy="461645"/>
                <wp:effectExtent l="0" t="0" r="17780" b="14605"/>
                <wp:wrapNone/>
                <wp:docPr id="7" name="文本框 7"/>
                <wp:cNvGraphicFramePr/>
                <a:graphic xmlns:a="http://schemas.openxmlformats.org/drawingml/2006/main">
                  <a:graphicData uri="http://schemas.microsoft.com/office/word/2010/wordprocessingShape">
                    <wps:wsp>
                      <wps:cNvSpPr txBox="1"/>
                      <wps:spPr>
                        <a:xfrm>
                          <a:off x="0" y="0"/>
                          <a:ext cx="820420" cy="4616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黑体" w:eastAsia="黑体" w:cs="黑体"/>
                                <w:b/>
                                <w:bCs/>
                                <w:sz w:val="30"/>
                                <w:szCs w:val="30"/>
                                <w:lang w:val="en-US" w:eastAsia="zh-CN"/>
                              </w:rPr>
                              <w:t>附件2</w:t>
                            </w:r>
                            <w:r>
                              <w:rPr>
                                <w:rFonts w:hint="eastAsia" w:ascii="黑体" w:hAnsi="黑体" w:eastAsia="黑体" w:cs="黑体"/>
                                <w:b/>
                                <w:bCs/>
                                <w:sz w:val="30"/>
                                <w:szCs w:val="30"/>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pt;margin-top:-24.35pt;height:36.35pt;width:64.6pt;z-index:251663360;mso-width-relative:page;mso-height-relative:page;" fillcolor="#FFFFFF [3201]" filled="t" stroked="f" coordsize="21600,21600" o:gfxdata="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2PLN3UAAAACQEAAA8AAAAAAAAA&#10;AQAgAAAAIgAAAGRycy9kb3ducmV2LnhtbFBLAQIUABQAAAAIAIdO4kD4DyuETgIAAI4EAAAOAAAA&#10;AAAAAAEAIAAAACMBAABkcnMvZTJvRG9jLnhtbFBLBQYAAAAABgAGAFkBAADjBQAAAAA=&#10;">
                <v:fill on="t" focussize="0,0"/>
                <v:stroke on="f" weight="0.5pt"/>
                <v:imagedata o:title=""/>
                <o:lock v:ext="edit" aspectratio="f"/>
                <v:textbox>
                  <w:txbxContent>
                    <w:p>
                      <w:r>
                        <w:rPr>
                          <w:rFonts w:hint="eastAsia" w:ascii="黑体" w:hAnsi="黑体" w:eastAsia="黑体" w:cs="黑体"/>
                          <w:b/>
                          <w:bCs/>
                          <w:sz w:val="30"/>
                          <w:szCs w:val="30"/>
                          <w:lang w:val="en-US" w:eastAsia="zh-CN"/>
                        </w:rPr>
                        <w:t>附件2</w:t>
                      </w:r>
                      <w:r>
                        <w:rPr>
                          <w:rFonts w:hint="eastAsia" w:ascii="黑体" w:hAnsi="黑体" w:eastAsia="黑体" w:cs="黑体"/>
                          <w:b/>
                          <w:bCs/>
                          <w:sz w:val="30"/>
                          <w:szCs w:val="30"/>
                          <w:lang w:eastAsia="zh-CN"/>
                        </w:rPr>
                        <w:t>：</w:t>
                      </w:r>
                    </w:p>
                  </w:txbxContent>
                </v:textbox>
              </v:shape>
            </w:pict>
          </mc:Fallback>
        </mc:AlternateContent>
      </w:r>
      <w:r>
        <w:rPr>
          <w:rFonts w:hint="eastAsia" w:ascii="方正小标宋简体" w:hAnsi="方正小标宋简体" w:eastAsia="方正小标宋简体" w:cs="方正小标宋简体"/>
          <w:b w:val="0"/>
          <w:bCs w:val="0"/>
          <w:color w:val="auto"/>
          <w:sz w:val="30"/>
          <w:szCs w:val="30"/>
          <w:lang w:val="en-US" w:eastAsia="zh-CN"/>
        </w:rPr>
        <w:t>贵州经贸职业技术学院</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30"/>
          <w:szCs w:val="30"/>
        </w:rPr>
      </w:pPr>
      <w:r>
        <w:rPr>
          <w:rFonts w:hint="eastAsia" w:ascii="方正小标宋简体" w:hAnsi="方正小标宋简体" w:eastAsia="方正小标宋简体" w:cs="方正小标宋简体"/>
          <w:b w:val="0"/>
          <w:bCs w:val="0"/>
          <w:color w:val="auto"/>
          <w:sz w:val="30"/>
          <w:szCs w:val="30"/>
          <w:u w:val="single"/>
          <w:lang w:val="en-US" w:eastAsia="zh-CN"/>
        </w:rPr>
        <w:t xml:space="preserve">                              </w:t>
      </w:r>
      <w:r>
        <w:rPr>
          <w:rFonts w:hint="eastAsia" w:ascii="方正小标宋简体" w:hAnsi="方正小标宋简体" w:eastAsia="方正小标宋简体" w:cs="方正小标宋简体"/>
          <w:b w:val="0"/>
          <w:bCs w:val="0"/>
          <w:color w:val="auto"/>
          <w:sz w:val="30"/>
          <w:szCs w:val="30"/>
        </w:rPr>
        <w:t>项目拦标价请示</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院领导：</w:t>
      </w:r>
    </w:p>
    <w:p>
      <w:pPr>
        <w:keepNext w:val="0"/>
        <w:keepLines w:val="0"/>
        <w:pageBreakBefore w:val="0"/>
        <w:kinsoku/>
        <w:wordWrap/>
        <w:overflowPunct/>
        <w:topLinePunct w:val="0"/>
        <w:autoSpaceDE/>
        <w:autoSpaceDN/>
        <w:bidi w:val="0"/>
        <w:adjustRightInd/>
        <w:snapToGrid/>
        <w:spacing w:line="520" w:lineRule="exact"/>
        <w:ind w:firstLine="300" w:firstLineChars="100"/>
        <w:textAlignment w:val="auto"/>
        <w:rPr>
          <w:rFonts w:hint="eastAsia" w:ascii="方正小标宋简体" w:hAnsi="方正小标宋简体" w:eastAsia="方正小标宋简体" w:cs="方正小标宋简体"/>
          <w:b w:val="0"/>
          <w:bCs w:val="0"/>
          <w:color w:val="auto"/>
          <w:sz w:val="30"/>
          <w:szCs w:val="30"/>
          <w:u w:val="single"/>
          <w:lang w:val="en-US" w:eastAsia="zh-CN"/>
        </w:rPr>
      </w:pPr>
      <w:r>
        <w:rPr>
          <w:rFonts w:hint="eastAsia" w:ascii="仿宋_GB2312" w:hAnsi="仿宋_GB2312" w:eastAsia="仿宋_GB2312" w:cs="仿宋_GB2312"/>
          <w:b w:val="0"/>
          <w:bCs w:val="0"/>
          <w:color w:val="auto"/>
          <w:sz w:val="30"/>
          <w:szCs w:val="30"/>
        </w:rPr>
        <w:t xml:space="preserve">  20</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日</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lang w:val="en-US" w:eastAsia="zh-CN"/>
        </w:rPr>
        <w:t>经学院</w:t>
      </w:r>
      <w:r>
        <w:rPr>
          <w:rFonts w:hint="eastAsia" w:ascii="仿宋_GB2312" w:hAnsi="仿宋_GB2312" w:eastAsia="仿宋_GB2312" w:cs="仿宋_GB2312"/>
          <w:b w:val="0"/>
          <w:bCs w:val="0"/>
          <w:color w:val="auto"/>
          <w:sz w:val="30"/>
          <w:szCs w:val="30"/>
        </w:rPr>
        <w:t>党委会</w:t>
      </w:r>
      <w:r>
        <w:rPr>
          <w:rFonts w:hint="eastAsia" w:ascii="仿宋_GB2312" w:hAnsi="仿宋_GB2312" w:eastAsia="仿宋_GB2312" w:cs="仿宋_GB2312"/>
          <w:b w:val="0"/>
          <w:bCs w:val="0"/>
          <w:color w:val="auto"/>
          <w:sz w:val="30"/>
          <w:szCs w:val="30"/>
          <w:lang w:val="en-US" w:eastAsia="zh-CN"/>
        </w:rPr>
        <w:t>审议</w:t>
      </w:r>
      <w:r>
        <w:rPr>
          <w:rFonts w:hint="eastAsia" w:ascii="仿宋_GB2312" w:hAnsi="仿宋_GB2312" w:eastAsia="仿宋_GB2312" w:cs="仿宋_GB2312"/>
          <w:b w:val="0"/>
          <w:bCs w:val="0"/>
          <w:color w:val="auto"/>
          <w:sz w:val="30"/>
          <w:szCs w:val="30"/>
        </w:rPr>
        <w:t>同意</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方正小标宋简体" w:hAnsi="方正小标宋简体" w:eastAsia="方正小标宋简体" w:cs="方正小标宋简体"/>
          <w:b w:val="0"/>
          <w:bCs w:val="0"/>
          <w:color w:val="auto"/>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u w:val="single"/>
          <w:lang w:val="en-US" w:eastAsia="zh-CN"/>
        </w:rPr>
      </w:pPr>
      <w:r>
        <w:rPr>
          <w:rFonts w:hint="eastAsia" w:ascii="方正小标宋简体" w:hAnsi="方正小标宋简体" w:eastAsia="方正小标宋简体" w:cs="方正小标宋简体"/>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项目立项（</w:t>
      </w:r>
      <w:r>
        <w:rPr>
          <w:rFonts w:hint="eastAsia" w:ascii="仿宋_GB2312" w:hAnsi="仿宋_GB2312" w:eastAsia="仿宋_GB2312" w:cs="仿宋_GB2312"/>
          <w:b w:val="0"/>
          <w:bCs w:val="0"/>
          <w:color w:val="auto"/>
          <w:sz w:val="30"/>
          <w:szCs w:val="30"/>
          <w:lang w:val="en-US" w:eastAsia="zh-CN"/>
        </w:rPr>
        <w:t>文号：</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），金额控制在</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万元以内。20</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日</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 w:val="0"/>
          <w:bCs w:val="0"/>
          <w:color w:val="auto"/>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（部门）</w:t>
      </w:r>
      <w:r>
        <w:rPr>
          <w:rFonts w:hint="eastAsia" w:ascii="仿宋_GB2312" w:hAnsi="仿宋_GB2312" w:eastAsia="仿宋_GB2312" w:cs="仿宋_GB2312"/>
          <w:b w:val="0"/>
          <w:bCs w:val="0"/>
          <w:color w:val="auto"/>
          <w:sz w:val="30"/>
          <w:szCs w:val="30"/>
        </w:rPr>
        <w:t>将定稿的采购方案递交至资产管理处，</w:t>
      </w:r>
      <w:r>
        <w:rPr>
          <w:rFonts w:hint="eastAsia" w:ascii="仿宋_GB2312" w:hAnsi="仿宋_GB2312" w:eastAsia="仿宋_GB2312" w:cs="仿宋_GB2312"/>
          <w:b w:val="0"/>
          <w:bCs w:val="0"/>
          <w:color w:val="auto"/>
          <w:sz w:val="30"/>
          <w:szCs w:val="30"/>
          <w:lang w:val="en-US" w:eastAsia="zh-CN"/>
        </w:rPr>
        <w:t>采购</w:t>
      </w:r>
      <w:r>
        <w:rPr>
          <w:rFonts w:hint="eastAsia" w:ascii="仿宋_GB2312" w:hAnsi="仿宋_GB2312" w:eastAsia="仿宋_GB2312" w:cs="仿宋_GB2312"/>
          <w:b w:val="0"/>
          <w:bCs w:val="0"/>
          <w:color w:val="auto"/>
          <w:sz w:val="30"/>
          <w:szCs w:val="30"/>
        </w:rPr>
        <w:t>两家造价咨询机构开展造价预算</w:t>
      </w:r>
      <w:r>
        <w:rPr>
          <w:rFonts w:hint="eastAsia" w:ascii="仿宋_GB2312" w:hAnsi="仿宋_GB2312" w:eastAsia="仿宋_GB2312" w:cs="仿宋_GB2312"/>
          <w:b w:val="0"/>
          <w:bCs w:val="0"/>
          <w:color w:val="auto"/>
          <w:sz w:val="30"/>
          <w:szCs w:val="30"/>
          <w:lang w:val="en-US" w:eastAsia="zh-CN"/>
        </w:rPr>
        <w:t>服务</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val="en-US" w:eastAsia="zh-CN"/>
        </w:rPr>
        <w:t>在</w:t>
      </w:r>
      <w:r>
        <w:rPr>
          <w:rFonts w:hint="eastAsia"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日完成造价预算工作，结果如下：</w:t>
      </w:r>
    </w:p>
    <w:p>
      <w:pPr>
        <w:keepNext w:val="0"/>
        <w:keepLines w:val="0"/>
        <w:pageBreakBefore w:val="0"/>
        <w:numPr>
          <w:ilvl w:val="0"/>
          <w:numId w:val="3"/>
        </w:numPr>
        <w:kinsoku/>
        <w:wordWrap/>
        <w:overflowPunct/>
        <w:topLinePunct w:val="0"/>
        <w:autoSpaceDE/>
        <w:autoSpaceDN/>
        <w:bidi w:val="0"/>
        <w:adjustRightInd/>
        <w:snapToGrid/>
        <w:spacing w:line="520" w:lineRule="exact"/>
        <w:ind w:left="600" w:leftChars="0" w:firstLine="0" w:firstLineChars="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(供应商)</w:t>
      </w:r>
      <w:r>
        <w:rPr>
          <w:rFonts w:hint="eastAsia" w:ascii="仿宋_GB2312" w:hAnsi="仿宋_GB2312" w:eastAsia="仿宋_GB2312" w:cs="仿宋_GB2312"/>
          <w:b w:val="0"/>
          <w:bCs w:val="0"/>
          <w:color w:val="auto"/>
          <w:sz w:val="30"/>
          <w:szCs w:val="30"/>
        </w:rPr>
        <w:t>造价预算报告</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rPr>
        <w:t>万元；</w:t>
      </w:r>
    </w:p>
    <w:p>
      <w:pPr>
        <w:keepNext w:val="0"/>
        <w:keepLines w:val="0"/>
        <w:pageBreakBefore w:val="0"/>
        <w:numPr>
          <w:ilvl w:val="0"/>
          <w:numId w:val="3"/>
        </w:numPr>
        <w:kinsoku/>
        <w:wordWrap/>
        <w:overflowPunct/>
        <w:topLinePunct w:val="0"/>
        <w:autoSpaceDE/>
        <w:autoSpaceDN/>
        <w:bidi w:val="0"/>
        <w:adjustRightInd/>
        <w:snapToGrid/>
        <w:spacing w:line="520" w:lineRule="exact"/>
        <w:ind w:left="600" w:leftChars="0" w:firstLine="0" w:firstLineChars="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u w:val="none"/>
          <w:lang w:val="en-US" w:eastAsia="zh-CN"/>
        </w:rPr>
        <w:t>(供应商)</w:t>
      </w:r>
      <w:r>
        <w:rPr>
          <w:rFonts w:hint="eastAsia" w:ascii="仿宋_GB2312" w:hAnsi="仿宋_GB2312" w:eastAsia="仿宋_GB2312" w:cs="仿宋_GB2312"/>
          <w:b w:val="0"/>
          <w:bCs w:val="0"/>
          <w:color w:val="auto"/>
          <w:sz w:val="30"/>
          <w:szCs w:val="30"/>
        </w:rPr>
        <w:t>造价预算报告</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rPr>
        <w:t>万元。</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为保障项目顺利开展，拟取整采用</w:t>
      </w: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万元作</w:t>
      </w:r>
      <w:r>
        <w:rPr>
          <w:rFonts w:hint="eastAsia" w:ascii="仿宋_GB2312" w:hAnsi="仿宋_GB2312" w:eastAsia="仿宋_GB2312" w:cs="仿宋_GB2312"/>
          <w:b w:val="0"/>
          <w:bCs w:val="0"/>
          <w:color w:val="auto"/>
          <w:sz w:val="30"/>
          <w:szCs w:val="30"/>
          <w:u w:val="single"/>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u w:val="single"/>
          <w:lang w:val="en-US" w:eastAsia="zh-CN"/>
        </w:rPr>
        <w:t xml:space="preserve">                   </w:t>
      </w:r>
      <w:r>
        <w:rPr>
          <w:rFonts w:hint="eastAsia" w:ascii="仿宋_GB2312" w:hAnsi="仿宋_GB2312" w:eastAsia="仿宋_GB2312" w:cs="仿宋_GB2312"/>
          <w:b w:val="0"/>
          <w:bCs w:val="0"/>
          <w:color w:val="auto"/>
          <w:sz w:val="30"/>
          <w:szCs w:val="30"/>
        </w:rPr>
        <w:t>项目拦标价，推进后续采购工作。</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妥否，请批示。</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val="0"/>
          <w:color w:val="auto"/>
          <w:sz w:val="30"/>
          <w:szCs w:val="30"/>
        </w:rPr>
      </w:pPr>
    </w:p>
    <w:p>
      <w:pPr>
        <w:keepNext w:val="0"/>
        <w:keepLines w:val="0"/>
        <w:pageBreakBefore w:val="0"/>
        <w:kinsoku/>
        <w:wordWrap/>
        <w:overflowPunct/>
        <w:topLinePunct w:val="0"/>
        <w:autoSpaceDE/>
        <w:autoSpaceDN/>
        <w:bidi w:val="0"/>
        <w:adjustRightInd/>
        <w:snapToGrid/>
        <w:spacing w:line="520" w:lineRule="exact"/>
        <w:ind w:firstLine="6450" w:firstLineChars="2150"/>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(章)</w:t>
      </w:r>
    </w:p>
    <w:p>
      <w:pPr>
        <w:keepNext w:val="0"/>
        <w:keepLines w:val="0"/>
        <w:pageBreakBefore w:val="0"/>
        <w:kinsoku/>
        <w:wordWrap/>
        <w:overflowPunct/>
        <w:topLinePunct w:val="0"/>
        <w:autoSpaceDE/>
        <w:autoSpaceDN/>
        <w:bidi w:val="0"/>
        <w:adjustRightInd/>
        <w:snapToGrid/>
        <w:spacing w:line="520" w:lineRule="exact"/>
        <w:ind w:firstLine="5850" w:firstLineChars="1950"/>
        <w:textAlignment w:val="auto"/>
        <w:rPr>
          <w:rFonts w:hint="eastAsia" w:ascii="仿宋_GB2312" w:hAnsi="仿宋_GB2312" w:eastAsia="仿宋_GB2312" w:cs="仿宋_GB2312"/>
          <w:b w:val="0"/>
          <w:bCs w:val="0"/>
          <w:color w:val="auto"/>
          <w:sz w:val="30"/>
          <w:szCs w:val="30"/>
        </w:rPr>
      </w:pPr>
      <w:bookmarkStart w:id="0" w:name="_GoBack"/>
      <w:bookmarkEnd w:id="0"/>
      <w:r>
        <w:rPr>
          <w:rFonts w:hint="eastAsia"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rPr>
        <w:t>年</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rPr>
        <w:t>月</w:t>
      </w:r>
      <w:r>
        <w:rPr>
          <w:rFonts w:hint="eastAsia" w:ascii="仿宋_GB2312" w:hAnsi="仿宋_GB2312" w:eastAsia="仿宋_GB2312" w:cs="仿宋_GB2312"/>
          <w:b w:val="0"/>
          <w:bCs w:val="0"/>
          <w:color w:val="auto"/>
          <w:sz w:val="30"/>
          <w:szCs w:val="30"/>
          <w:lang w:val="en-US" w:eastAsia="zh-CN"/>
        </w:rPr>
        <w:t xml:space="preserve">  </w:t>
      </w:r>
      <w:r>
        <w:rPr>
          <w:rFonts w:hint="eastAsia" w:ascii="仿宋_GB2312" w:hAnsi="仿宋_GB2312" w:eastAsia="仿宋_GB2312" w:cs="仿宋_GB2312"/>
          <w:b w:val="0"/>
          <w:bCs w:val="0"/>
          <w:color w:val="auto"/>
          <w:sz w:val="30"/>
          <w:szCs w:val="30"/>
        </w:rPr>
        <w:t>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sz w:val="30"/>
          <w:szCs w:val="30"/>
          <w:u w:val="single"/>
        </w:rPr>
        <w:t>该条打印时删除</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highlight w:val="none"/>
        </w:rPr>
        <w:t>分管院领导、院长、党委书记签字同意</w:t>
      </w:r>
      <w:r>
        <w:rPr>
          <w:rFonts w:hint="eastAsia" w:ascii="仿宋_GB2312" w:hAnsi="仿宋_GB2312" w:eastAsia="仿宋_GB2312" w:cs="仿宋_GB2312"/>
          <w:b w:val="0"/>
          <w:bCs w:val="0"/>
          <w:color w:val="auto"/>
          <w:sz w:val="30"/>
          <w:szCs w:val="30"/>
        </w:rPr>
        <w:t>，如涉及实训室建设，增加分管实训中心院领导签字同意</w:t>
      </w:r>
      <w:r>
        <w:rPr>
          <w:rFonts w:hint="eastAsia" w:ascii="仿宋_GB2312" w:hAnsi="仿宋_GB2312" w:eastAsia="仿宋_GB2312" w:cs="仿宋_GB2312"/>
          <w:b w:val="0"/>
          <w:bCs w:val="0"/>
          <w:color w:val="auto"/>
          <w:sz w:val="30"/>
          <w:szCs w:val="30"/>
          <w:lang w:eastAsia="zh-CN"/>
        </w:rPr>
        <w:t>。</w:t>
      </w: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b/>
          <w:bCs/>
          <w:color w:val="auto"/>
          <w:sz w:val="30"/>
          <w:szCs w:val="30"/>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b/>
          <w:bCs/>
          <w:color w:val="auto"/>
          <w:sz w:val="30"/>
          <w:szCs w:val="30"/>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b/>
          <w:bCs/>
          <w:color w:val="auto"/>
          <w:sz w:val="30"/>
          <w:szCs w:val="30"/>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b/>
          <w:bCs/>
          <w:color w:val="auto"/>
          <w:sz w:val="30"/>
          <w:szCs w:val="30"/>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b/>
          <w:bCs/>
          <w:color w:val="auto"/>
          <w:sz w:val="30"/>
          <w:szCs w:val="30"/>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b/>
          <w:bCs/>
          <w:color w:val="auto"/>
          <w:sz w:val="30"/>
          <w:szCs w:val="30"/>
        </w:rPr>
      </w:pPr>
      <w:r>
        <w:rPr>
          <w:rFonts w:hint="eastAsia" w:ascii="方正小标宋简体" w:hAnsi="方正小标宋简体" w:eastAsia="方正小标宋简体" w:cs="方正小标宋简体"/>
          <w:b w:val="0"/>
          <w:bCs w:val="0"/>
          <w:color w:val="auto"/>
          <w:sz w:val="30"/>
          <w:szCs w:val="30"/>
        </w:rPr>
        <mc:AlternateContent>
          <mc:Choice Requires="wps">
            <w:drawing>
              <wp:anchor distT="0" distB="0" distL="114300" distR="114300" simplePos="0" relativeHeight="251664384" behindDoc="0" locked="0" layoutInCell="1" allowOverlap="1">
                <wp:simplePos x="0" y="0"/>
                <wp:positionH relativeFrom="column">
                  <wp:posOffset>-275590</wp:posOffset>
                </wp:positionH>
                <wp:positionV relativeFrom="paragraph">
                  <wp:posOffset>-309245</wp:posOffset>
                </wp:positionV>
                <wp:extent cx="820420" cy="461645"/>
                <wp:effectExtent l="0" t="0" r="17780" b="14605"/>
                <wp:wrapNone/>
                <wp:docPr id="8" name="文本框 8"/>
                <wp:cNvGraphicFramePr/>
                <a:graphic xmlns:a="http://schemas.openxmlformats.org/drawingml/2006/main">
                  <a:graphicData uri="http://schemas.microsoft.com/office/word/2010/wordprocessingShape">
                    <wps:wsp>
                      <wps:cNvSpPr txBox="1"/>
                      <wps:spPr>
                        <a:xfrm>
                          <a:off x="0" y="0"/>
                          <a:ext cx="820420" cy="4616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黑体" w:eastAsia="黑体" w:cs="黑体"/>
                                <w:b/>
                                <w:bCs/>
                                <w:sz w:val="30"/>
                                <w:szCs w:val="30"/>
                                <w:lang w:val="en-US" w:eastAsia="zh-CN"/>
                              </w:rPr>
                              <w:t>附件3</w:t>
                            </w:r>
                            <w:r>
                              <w:rPr>
                                <w:rFonts w:hint="eastAsia" w:ascii="黑体" w:hAnsi="黑体" w:eastAsia="黑体" w:cs="黑体"/>
                                <w:b/>
                                <w:bCs/>
                                <w:sz w:val="30"/>
                                <w:szCs w:val="30"/>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pt;margin-top:-24.35pt;height:36.35pt;width:64.6pt;z-index:251664384;mso-width-relative:page;mso-height-relative:page;" fillcolor="#FFFFFF [3201]" filled="t" stroked="f" coordsize="21600,21600" o:gfxdata="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nY8s3dQAAAAJAQAADwAAAAAAAAAB&#10;ACAAAAAiAAAAZHJzL2Rvd25yZXYueG1sUEsBAhQAFAAAAAgAh07iQKLTmDtNAgAAjgQAAA4AAAAA&#10;AAAAAQAgAAAAIwEAAGRycy9lMm9Eb2MueG1sUEsFBgAAAAAGAAYAWQEAAOIFAAAAAA==&#10;">
                <v:fill on="t" focussize="0,0"/>
                <v:stroke on="f" weight="0.5pt"/>
                <v:imagedata o:title=""/>
                <o:lock v:ext="edit" aspectratio="f"/>
                <v:textbox>
                  <w:txbxContent>
                    <w:p>
                      <w:r>
                        <w:rPr>
                          <w:rFonts w:hint="eastAsia" w:ascii="黑体" w:hAnsi="黑体" w:eastAsia="黑体" w:cs="黑体"/>
                          <w:b/>
                          <w:bCs/>
                          <w:sz w:val="30"/>
                          <w:szCs w:val="30"/>
                          <w:lang w:val="en-US" w:eastAsia="zh-CN"/>
                        </w:rPr>
                        <w:t>附件3</w:t>
                      </w:r>
                      <w:r>
                        <w:rPr>
                          <w:rFonts w:hint="eastAsia" w:ascii="黑体" w:hAnsi="黑体" w:eastAsia="黑体" w:cs="黑体"/>
                          <w:b/>
                          <w:bCs/>
                          <w:sz w:val="30"/>
                          <w:szCs w:val="30"/>
                          <w:lang w:eastAsia="zh-CN"/>
                        </w:rPr>
                        <w:t>：</w:t>
                      </w:r>
                    </w:p>
                  </w:txbxContent>
                </v:textbox>
              </v:shape>
            </w:pict>
          </mc:Fallback>
        </mc:AlternateContent>
      </w:r>
    </w:p>
    <w:tbl>
      <w:tblPr>
        <w:tblStyle w:val="5"/>
        <w:tblW w:w="9081" w:type="dxa"/>
        <w:tblInd w:w="-426" w:type="dxa"/>
        <w:tblLayout w:type="autofit"/>
        <w:tblCellMar>
          <w:top w:w="0" w:type="dxa"/>
          <w:left w:w="108" w:type="dxa"/>
          <w:bottom w:w="0" w:type="dxa"/>
          <w:right w:w="108" w:type="dxa"/>
        </w:tblCellMar>
      </w:tblPr>
      <w:tblGrid>
        <w:gridCol w:w="2469"/>
        <w:gridCol w:w="421"/>
        <w:gridCol w:w="1757"/>
        <w:gridCol w:w="2048"/>
        <w:gridCol w:w="2377"/>
        <w:gridCol w:w="9"/>
      </w:tblGrid>
      <w:tr>
        <w:trPr>
          <w:trHeight w:val="822" w:hRule="atLeast"/>
        </w:trPr>
        <w:tc>
          <w:tcPr>
            <w:tcW w:w="9081" w:type="dxa"/>
            <w:gridSpan w:val="6"/>
            <w:tcBorders>
              <w:top w:val="nil"/>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color w:val="auto"/>
                <w:sz w:val="28"/>
                <w:szCs w:val="28"/>
                <w:lang w:val="en-US" w:eastAsia="zh-CN"/>
              </w:rPr>
            </w:pPr>
            <w:r>
              <w:rPr>
                <w:rFonts w:hint="eastAsia" w:ascii="方正小标宋简体" w:hAnsi="方正小标宋简体" w:eastAsia="方正小标宋简体" w:cs="方正小标宋简体"/>
                <w:b/>
                <w:bCs/>
                <w:color w:val="auto"/>
                <w:sz w:val="28"/>
                <w:szCs w:val="28"/>
                <w:lang w:val="en-US" w:eastAsia="zh-CN"/>
              </w:rPr>
              <w:t>贵州经贸职业技术学院资产登记卡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w:t>
            </w:r>
            <w:r>
              <w:rPr>
                <w:rFonts w:hint="eastAsia" w:ascii="宋体" w:hAnsi="宋体" w:eastAsia="宋体" w:cs="宋体"/>
                <w:b/>
                <w:bCs/>
                <w:color w:val="auto"/>
                <w:kern w:val="0"/>
                <w:szCs w:val="21"/>
                <w:u w:val="single"/>
                <w:lang w:val="en-US" w:eastAsia="zh-CN"/>
              </w:rPr>
              <w:t xml:space="preserve">                 </w:t>
            </w:r>
            <w:r>
              <w:rPr>
                <w:rFonts w:hint="eastAsia" w:ascii="宋体" w:hAnsi="宋体" w:eastAsia="宋体" w:cs="宋体"/>
                <w:b/>
                <w:bCs/>
                <w:color w:val="auto"/>
                <w:kern w:val="0"/>
                <w:szCs w:val="21"/>
              </w:rPr>
              <w:t>设备）</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卡片编号/系统编号</w:t>
            </w:r>
          </w:p>
        </w:tc>
        <w:tc>
          <w:tcPr>
            <w:tcW w:w="2178" w:type="dxa"/>
            <w:gridSpan w:val="2"/>
            <w:tcBorders>
              <w:top w:val="single" w:color="auto" w:sz="4" w:space="0"/>
              <w:left w:val="nil"/>
              <w:bottom w:val="single" w:color="auto" w:sz="4" w:space="0"/>
              <w:right w:val="single" w:color="000000" w:sz="4" w:space="0"/>
            </w:tcBorders>
            <w:shd w:val="clear" w:color="000000" w:fill="CCC0D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资产分类名称</w:t>
            </w:r>
          </w:p>
        </w:tc>
        <w:tc>
          <w:tcPr>
            <w:tcW w:w="2377" w:type="dxa"/>
            <w:tcBorders>
              <w:top w:val="nil"/>
              <w:left w:val="single" w:color="auto" w:sz="4" w:space="0"/>
              <w:bottom w:val="single" w:color="auto" w:sz="4" w:space="0"/>
              <w:right w:val="single" w:color="auto" w:sz="4" w:space="0"/>
            </w:tcBorders>
            <w:shd w:val="clear" w:color="000000" w:fill="CCC0D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资产名称</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会计凭证号</w:t>
            </w:r>
          </w:p>
        </w:tc>
        <w:tc>
          <w:tcPr>
            <w:tcW w:w="2377" w:type="dxa"/>
            <w:tcBorders>
              <w:top w:val="nil"/>
              <w:left w:val="single" w:color="auto" w:sz="4" w:space="0"/>
              <w:bottom w:val="single" w:color="auto" w:sz="4" w:space="0"/>
              <w:right w:val="single" w:color="auto" w:sz="4" w:space="0"/>
            </w:tcBorders>
            <w:shd w:val="clear" w:color="000000" w:fill="CCC0D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数量（单位）</w:t>
            </w:r>
          </w:p>
        </w:tc>
        <w:tc>
          <w:tcPr>
            <w:tcW w:w="421"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175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单价（元）</w:t>
            </w:r>
          </w:p>
        </w:tc>
        <w:tc>
          <w:tcPr>
            <w:tcW w:w="23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采购组织形式</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取得方式</w:t>
            </w:r>
          </w:p>
        </w:tc>
        <w:tc>
          <w:tcPr>
            <w:tcW w:w="237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发票日期</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投入使用日期</w:t>
            </w:r>
          </w:p>
        </w:tc>
        <w:tc>
          <w:tcPr>
            <w:tcW w:w="23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预计使用年限</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价值类型</w:t>
            </w:r>
          </w:p>
        </w:tc>
        <w:tc>
          <w:tcPr>
            <w:tcW w:w="23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价值（元）</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ascii="宋体" w:hAnsi="宋体" w:eastAsia="宋体" w:cs="Calibri"/>
                <w:b/>
                <w:bCs/>
                <w:color w:val="auto"/>
                <w:kern w:val="0"/>
                <w:szCs w:val="21"/>
              </w:rPr>
              <w:t>¥</w:t>
            </w:r>
            <w:r>
              <w:rPr>
                <w:rFonts w:hint="eastAsia" w:ascii="宋体" w:hAnsi="宋体" w:eastAsia="宋体" w:cs="宋体"/>
                <w:b/>
                <w:bCs/>
                <w:color w:val="auto"/>
                <w:kern w:val="0"/>
                <w:szCs w:val="21"/>
              </w:rPr>
              <w:t>0.00</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存放地点</w:t>
            </w:r>
          </w:p>
        </w:tc>
        <w:tc>
          <w:tcPr>
            <w:tcW w:w="23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管理部门</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使用部门</w:t>
            </w:r>
          </w:p>
        </w:tc>
        <w:tc>
          <w:tcPr>
            <w:tcW w:w="23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管理部门负责人</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使用部门负责人</w:t>
            </w:r>
          </w:p>
        </w:tc>
        <w:tc>
          <w:tcPr>
            <w:tcW w:w="237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销售商及电话</w:t>
            </w:r>
          </w:p>
        </w:tc>
        <w:tc>
          <w:tcPr>
            <w:tcW w:w="6603"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购买经手人及电话</w:t>
            </w:r>
          </w:p>
        </w:tc>
        <w:tc>
          <w:tcPr>
            <w:tcW w:w="6603"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品牌</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规格型号</w:t>
            </w:r>
          </w:p>
        </w:tc>
        <w:tc>
          <w:tcPr>
            <w:tcW w:w="23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保修截止日期</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宋体" w:hAnsi="宋体" w:eastAsia="宋体" w:cs="宋体"/>
                <w:b/>
                <w:bCs/>
                <w:color w:val="auto"/>
                <w:kern w:val="0"/>
                <w:szCs w:val="21"/>
                <w:lang w:val="en-US" w:eastAsia="zh-CN"/>
              </w:rPr>
            </w:pPr>
            <w:r>
              <w:rPr>
                <w:rFonts w:hint="eastAsia" w:ascii="宋体" w:hAnsi="宋体" w:eastAsia="宋体" w:cs="宋体"/>
                <w:b/>
                <w:bCs/>
                <w:color w:val="auto"/>
                <w:kern w:val="0"/>
                <w:szCs w:val="21"/>
              </w:rPr>
              <w:t>　</w:t>
            </w:r>
            <w:r>
              <w:rPr>
                <w:rFonts w:hint="eastAsia" w:ascii="宋体" w:hAnsi="宋体" w:eastAsia="宋体" w:cs="宋体"/>
                <w:b/>
                <w:bCs/>
                <w:color w:val="auto"/>
                <w:kern w:val="0"/>
                <w:szCs w:val="21"/>
                <w:lang w:val="en-US" w:eastAsia="zh-CN"/>
              </w:rPr>
              <w:t xml:space="preserve"> 年  月  日</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资产管理员签章</w:t>
            </w:r>
          </w:p>
        </w:tc>
        <w:tc>
          <w:tcPr>
            <w:tcW w:w="2377" w:type="dxa"/>
            <w:tcBorders>
              <w:top w:val="nil"/>
              <w:left w:val="single" w:color="auto" w:sz="4" w:space="0"/>
              <w:bottom w:val="single" w:color="auto" w:sz="4" w:space="0"/>
              <w:right w:val="single" w:color="auto" w:sz="4" w:space="0"/>
            </w:tcBorders>
            <w:shd w:val="clear" w:color="000000" w:fill="CCC0D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使用状态：在用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使用方向：自用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经费来源：财政资金</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折旧状态：提折旧</w:t>
            </w:r>
          </w:p>
        </w:tc>
        <w:tc>
          <w:tcPr>
            <w:tcW w:w="4226" w:type="dxa"/>
            <w:gridSpan w:val="3"/>
            <w:tcBorders>
              <w:top w:val="single" w:color="auto" w:sz="4" w:space="0"/>
              <w:left w:val="nil"/>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用途：</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rPr>
              <w:t>使用人：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管理员及电话：</w:t>
            </w:r>
          </w:p>
        </w:tc>
        <w:tc>
          <w:tcPr>
            <w:tcW w:w="2377" w:type="dxa"/>
            <w:tcBorders>
              <w:top w:val="single" w:color="auto" w:sz="4" w:space="0"/>
              <w:left w:val="single" w:color="auto" w:sz="4" w:space="0"/>
              <w:bottom w:val="single" w:color="auto" w:sz="4" w:space="0"/>
              <w:right w:val="single" w:color="000000"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分管资产院领导签字：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p>
        </w:tc>
      </w:tr>
      <w:tr>
        <w:tblPrEx>
          <w:tblCellMar>
            <w:top w:w="0" w:type="dxa"/>
            <w:left w:w="108" w:type="dxa"/>
            <w:bottom w:w="0" w:type="dxa"/>
            <w:right w:w="108" w:type="dxa"/>
          </w:tblCellMar>
        </w:tblPrEx>
        <w:trPr>
          <w:trHeight w:val="570" w:hRule="atLeast"/>
        </w:trPr>
        <w:tc>
          <w:tcPr>
            <w:tcW w:w="9081" w:type="dxa"/>
            <w:gridSpan w:val="6"/>
            <w:tcBorders>
              <w:top w:val="nil"/>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方正小标宋简体" w:hAnsi="方正小标宋简体" w:eastAsia="方正小标宋简体" w:cs="方正小标宋简体"/>
                <w:b w:val="0"/>
                <w:bCs w:val="0"/>
                <w:color w:val="auto"/>
                <w:sz w:val="13"/>
                <w:szCs w:val="13"/>
                <w:u w:val="dotDash"/>
                <w:lang w:val="en-US" w:eastAsia="zh-CN"/>
              </w:rPr>
            </w:pPr>
            <w:r>
              <w:rPr>
                <w:rFonts w:hint="eastAsia" w:ascii="方正小标宋简体" w:hAnsi="方正小标宋简体" w:eastAsia="方正小标宋简体" w:cs="方正小标宋简体"/>
                <w:b w:val="0"/>
                <w:bCs w:val="0"/>
                <w:color w:val="auto"/>
                <w:sz w:val="28"/>
                <w:szCs w:val="28"/>
                <w:u w:val="dotDash"/>
                <w:lang w:val="en-US" w:eastAsia="zh-CN"/>
              </w:rPr>
              <w:t xml:space="preserve">                                                              </w:t>
            </w:r>
          </w:p>
          <w:tbl>
            <w:tblPr>
              <w:tblStyle w:val="5"/>
              <w:tblW w:w="8864" w:type="dxa"/>
              <w:tblInd w:w="0" w:type="dxa"/>
              <w:tblLayout w:type="autofit"/>
              <w:tblCellMar>
                <w:top w:w="0" w:type="dxa"/>
                <w:left w:w="108" w:type="dxa"/>
                <w:bottom w:w="0" w:type="dxa"/>
                <w:right w:w="108" w:type="dxa"/>
              </w:tblCellMar>
            </w:tblPr>
            <w:tblGrid>
              <w:gridCol w:w="8864"/>
            </w:tblGrid>
            <w:tr>
              <w:tblPrEx>
                <w:tblCellMar>
                  <w:top w:w="0" w:type="dxa"/>
                  <w:left w:w="108" w:type="dxa"/>
                  <w:bottom w:w="0" w:type="dxa"/>
                  <w:right w:w="108" w:type="dxa"/>
                </w:tblCellMar>
              </w:tblPrEx>
              <w:trPr>
                <w:trHeight w:val="387" w:hRule="atLeast"/>
              </w:trPr>
              <w:tc>
                <w:tcPr>
                  <w:tcW w:w="8864" w:type="dxa"/>
                  <w:tcBorders>
                    <w:top w:val="nil"/>
                    <w:left w:val="nil"/>
                    <w:bottom w:val="single" w:color="auto"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color w:val="auto"/>
                      <w:sz w:val="28"/>
                      <w:szCs w:val="28"/>
                      <w:lang w:val="en-US" w:eastAsia="zh-CN"/>
                    </w:rPr>
                  </w:pPr>
                  <w:r>
                    <w:rPr>
                      <w:rFonts w:hint="eastAsia" w:ascii="方正小标宋简体" w:hAnsi="方正小标宋简体" w:eastAsia="方正小标宋简体" w:cs="方正小标宋简体"/>
                      <w:b/>
                      <w:bCs/>
                      <w:color w:val="auto"/>
                      <w:sz w:val="28"/>
                      <w:szCs w:val="28"/>
                      <w:lang w:val="en-US" w:eastAsia="zh-CN"/>
                    </w:rPr>
                    <w:t>贵州经贸职业技术学院资产登记卡</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w:t>
                  </w:r>
                  <w:r>
                    <w:rPr>
                      <w:rFonts w:hint="eastAsia" w:ascii="宋体" w:hAnsi="宋体" w:eastAsia="宋体" w:cs="宋体"/>
                      <w:b/>
                      <w:bCs/>
                      <w:color w:val="auto"/>
                      <w:kern w:val="0"/>
                      <w:szCs w:val="21"/>
                      <w:u w:val="single"/>
                      <w:lang w:val="en-US" w:eastAsia="zh-CN"/>
                    </w:rPr>
                    <w:t xml:space="preserve">                 </w:t>
                  </w:r>
                  <w:r>
                    <w:rPr>
                      <w:rFonts w:hint="eastAsia" w:ascii="宋体" w:hAnsi="宋体" w:eastAsia="宋体" w:cs="宋体"/>
                      <w:b/>
                      <w:bCs/>
                      <w:color w:val="auto"/>
                      <w:kern w:val="0"/>
                      <w:szCs w:val="21"/>
                    </w:rPr>
                    <w:t>设备）</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b/>
                <w:bCs/>
                <w:color w:val="auto"/>
                <w:kern w:val="0"/>
                <w:szCs w:val="21"/>
              </w:rPr>
            </w:pP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卡片编号/系统编号</w:t>
            </w:r>
          </w:p>
        </w:tc>
        <w:tc>
          <w:tcPr>
            <w:tcW w:w="2178" w:type="dxa"/>
            <w:gridSpan w:val="2"/>
            <w:tcBorders>
              <w:top w:val="single" w:color="auto" w:sz="4" w:space="0"/>
              <w:left w:val="nil"/>
              <w:bottom w:val="single" w:color="auto" w:sz="4" w:space="0"/>
              <w:right w:val="single" w:color="000000" w:sz="4" w:space="0"/>
            </w:tcBorders>
            <w:shd w:val="clear" w:color="000000" w:fill="CCC0D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资产分类名称</w:t>
            </w:r>
          </w:p>
        </w:tc>
        <w:tc>
          <w:tcPr>
            <w:tcW w:w="2377" w:type="dxa"/>
            <w:tcBorders>
              <w:top w:val="nil"/>
              <w:left w:val="single" w:color="auto" w:sz="4" w:space="0"/>
              <w:bottom w:val="single" w:color="auto" w:sz="4" w:space="0"/>
              <w:right w:val="single" w:color="auto" w:sz="4" w:space="0"/>
            </w:tcBorders>
            <w:shd w:val="clear" w:color="000000" w:fill="CCC0D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资产名称</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会计凭证号</w:t>
            </w:r>
          </w:p>
        </w:tc>
        <w:tc>
          <w:tcPr>
            <w:tcW w:w="2377" w:type="dxa"/>
            <w:tcBorders>
              <w:top w:val="nil"/>
              <w:left w:val="single" w:color="auto" w:sz="4" w:space="0"/>
              <w:bottom w:val="single" w:color="auto" w:sz="4" w:space="0"/>
              <w:right w:val="single" w:color="auto" w:sz="4" w:space="0"/>
            </w:tcBorders>
            <w:shd w:val="clear" w:color="000000" w:fill="CCC0D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数量（单位）</w:t>
            </w:r>
          </w:p>
        </w:tc>
        <w:tc>
          <w:tcPr>
            <w:tcW w:w="421"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175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单价（元）</w:t>
            </w:r>
          </w:p>
        </w:tc>
        <w:tc>
          <w:tcPr>
            <w:tcW w:w="23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采购组织形式</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取得方式</w:t>
            </w:r>
          </w:p>
        </w:tc>
        <w:tc>
          <w:tcPr>
            <w:tcW w:w="237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发票日期</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投入使用日期</w:t>
            </w:r>
          </w:p>
        </w:tc>
        <w:tc>
          <w:tcPr>
            <w:tcW w:w="23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预计使用年限</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价值类型</w:t>
            </w:r>
          </w:p>
        </w:tc>
        <w:tc>
          <w:tcPr>
            <w:tcW w:w="23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价值（元）</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ascii="宋体" w:hAnsi="宋体" w:eastAsia="宋体" w:cs="Calibri"/>
                <w:b/>
                <w:bCs/>
                <w:color w:val="auto"/>
                <w:kern w:val="0"/>
                <w:szCs w:val="21"/>
              </w:rPr>
              <w:t>¥</w:t>
            </w:r>
            <w:r>
              <w:rPr>
                <w:rFonts w:hint="eastAsia" w:ascii="宋体" w:hAnsi="宋体" w:eastAsia="宋体" w:cs="宋体"/>
                <w:b/>
                <w:bCs/>
                <w:color w:val="auto"/>
                <w:kern w:val="0"/>
                <w:szCs w:val="21"/>
              </w:rPr>
              <w:t>0.00</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存放地点</w:t>
            </w:r>
          </w:p>
        </w:tc>
        <w:tc>
          <w:tcPr>
            <w:tcW w:w="23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管理部门</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使用部门</w:t>
            </w:r>
          </w:p>
        </w:tc>
        <w:tc>
          <w:tcPr>
            <w:tcW w:w="237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管理部门负责人</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使用部门负责人</w:t>
            </w:r>
          </w:p>
        </w:tc>
        <w:tc>
          <w:tcPr>
            <w:tcW w:w="2377"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销售商及电话</w:t>
            </w:r>
          </w:p>
        </w:tc>
        <w:tc>
          <w:tcPr>
            <w:tcW w:w="6603"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购买经手人及电话</w:t>
            </w:r>
          </w:p>
        </w:tc>
        <w:tc>
          <w:tcPr>
            <w:tcW w:w="6603"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品牌</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c>
          <w:tcPr>
            <w:tcW w:w="2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规格型号</w:t>
            </w:r>
          </w:p>
        </w:tc>
        <w:tc>
          <w:tcPr>
            <w:tcW w:w="237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70" w:hRule="atLeast"/>
        </w:trPr>
        <w:tc>
          <w:tcPr>
            <w:tcW w:w="246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保修截止日期</w:t>
            </w:r>
          </w:p>
        </w:tc>
        <w:tc>
          <w:tcPr>
            <w:tcW w:w="2178"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r>
              <w:rPr>
                <w:rFonts w:hint="eastAsia" w:ascii="宋体" w:hAnsi="宋体" w:eastAsia="宋体" w:cs="宋体"/>
                <w:b/>
                <w:bCs/>
                <w:color w:val="auto"/>
                <w:kern w:val="0"/>
                <w:szCs w:val="21"/>
                <w:lang w:val="en-US" w:eastAsia="zh-CN"/>
              </w:rPr>
              <w:t xml:space="preserve"> 年  月  日</w:t>
            </w:r>
          </w:p>
        </w:tc>
        <w:tc>
          <w:tcPr>
            <w:tcW w:w="2048" w:type="dxa"/>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资产管理员签章</w:t>
            </w:r>
          </w:p>
        </w:tc>
        <w:tc>
          <w:tcPr>
            <w:tcW w:w="2377" w:type="dxa"/>
            <w:tcBorders>
              <w:top w:val="nil"/>
              <w:left w:val="single" w:color="auto" w:sz="4" w:space="0"/>
              <w:bottom w:val="single" w:color="auto" w:sz="4" w:space="0"/>
              <w:right w:val="single" w:color="auto" w:sz="4" w:space="0"/>
            </w:tcBorders>
            <w:shd w:val="clear" w:color="000000" w:fill="CCC0DA"/>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　</w:t>
            </w:r>
          </w:p>
        </w:tc>
      </w:tr>
      <w:tr>
        <w:tblPrEx>
          <w:tblCellMar>
            <w:top w:w="0" w:type="dxa"/>
            <w:left w:w="108" w:type="dxa"/>
            <w:bottom w:w="0" w:type="dxa"/>
            <w:right w:w="108" w:type="dxa"/>
          </w:tblCellMar>
        </w:tblPrEx>
        <w:trPr>
          <w:gridAfter w:val="1"/>
          <w:wAfter w:w="9" w:type="dxa"/>
          <w:trHeight w:val="1079" w:hRule="atLeast"/>
        </w:trPr>
        <w:tc>
          <w:tcPr>
            <w:tcW w:w="2469"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使用状态：在用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使用方向：自用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经费来源：财政资金</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折旧状态：提折旧</w:t>
            </w:r>
          </w:p>
        </w:tc>
        <w:tc>
          <w:tcPr>
            <w:tcW w:w="4226" w:type="dxa"/>
            <w:gridSpan w:val="3"/>
            <w:tcBorders>
              <w:top w:val="single" w:color="auto" w:sz="4" w:space="0"/>
              <w:left w:val="nil"/>
              <w:bottom w:val="single" w:color="auto" w:sz="4" w:space="0"/>
              <w:right w:val="single" w:color="auto"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lang w:eastAsia="zh-CN"/>
              </w:rPr>
            </w:pPr>
            <w:r>
              <w:rPr>
                <w:rFonts w:hint="eastAsia" w:ascii="宋体" w:hAnsi="宋体" w:eastAsia="宋体" w:cs="宋体"/>
                <w:b/>
                <w:bCs/>
                <w:color w:val="auto"/>
                <w:kern w:val="0"/>
                <w:szCs w:val="21"/>
              </w:rPr>
              <w:t>用途：</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rPr>
            </w:pPr>
            <w:r>
              <w:rPr>
                <w:rFonts w:hint="eastAsia" w:ascii="宋体" w:hAnsi="宋体" w:eastAsia="宋体" w:cs="宋体"/>
                <w:b/>
                <w:bCs/>
                <w:color w:val="auto"/>
                <w:kern w:val="0"/>
                <w:szCs w:val="21"/>
              </w:rPr>
              <w:t>使用人：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Cs w:val="21"/>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管理员及电话：</w:t>
            </w:r>
          </w:p>
        </w:tc>
        <w:tc>
          <w:tcPr>
            <w:tcW w:w="2377" w:type="dxa"/>
            <w:tcBorders>
              <w:top w:val="single" w:color="auto" w:sz="4" w:space="0"/>
              <w:left w:val="single" w:color="auto" w:sz="4" w:space="0"/>
              <w:bottom w:val="single" w:color="auto" w:sz="4" w:space="0"/>
              <w:right w:val="single" w:color="000000" w:sz="4" w:space="0"/>
            </w:tcBorders>
            <w:shd w:val="clear" w:color="000000" w:fill="FFFFFF"/>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分管资产院领导签字：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Cs w:val="21"/>
              </w:rPr>
            </w:pPr>
          </w:p>
        </w:tc>
      </w:tr>
    </w:tbl>
    <w:p>
      <w:pPr>
        <w:keepNext w:val="0"/>
        <w:keepLines w:val="0"/>
        <w:pageBreakBefore w:val="0"/>
        <w:kinsoku/>
        <w:wordWrap/>
        <w:overflowPunct/>
        <w:topLinePunct w:val="0"/>
        <w:autoSpaceDE/>
        <w:autoSpaceDN/>
        <w:bidi w:val="0"/>
        <w:adjustRightInd/>
        <w:snapToGrid/>
        <w:spacing w:line="520" w:lineRule="exact"/>
        <w:jc w:val="left"/>
        <w:textAlignment w:val="auto"/>
        <w:rPr>
          <w:rFonts w:ascii="宋体" w:hAnsi="宋体" w:eastAsia="宋体" w:cs="宋体"/>
          <w:b/>
          <w:bCs/>
          <w:color w:val="auto"/>
          <w:kern w:val="0"/>
          <w:szCs w:val="21"/>
        </w:rPr>
      </w:pPr>
      <w:r>
        <w:rPr>
          <w:rFonts w:hint="eastAsia" w:ascii="宋体" w:hAnsi="宋体" w:eastAsia="宋体" w:cs="宋体"/>
          <w:b/>
          <w:bCs/>
          <w:color w:val="auto"/>
          <w:kern w:val="0"/>
          <w:szCs w:val="21"/>
        </w:rPr>
        <w:t>注：本表为上下两联，一联交资产管理处，一联交规划财务处</w:t>
      </w:r>
      <w:r>
        <w:rPr>
          <w:rFonts w:hint="eastAsia" w:ascii="宋体" w:hAnsi="宋体" w:eastAsia="宋体" w:cs="宋体"/>
          <w:b/>
          <w:bCs/>
          <w:color w:val="auto"/>
          <w:kern w:val="0"/>
          <w:szCs w:val="21"/>
          <w:lang w:eastAsia="zh-CN"/>
        </w:rPr>
        <w:t>，</w:t>
      </w:r>
      <w:r>
        <w:rPr>
          <w:rFonts w:hint="eastAsia" w:ascii="宋体" w:hAnsi="宋体" w:eastAsia="宋体" w:cs="宋体"/>
          <w:b/>
          <w:bCs/>
          <w:color w:val="auto"/>
          <w:kern w:val="0"/>
          <w:szCs w:val="21"/>
          <w:lang w:val="en-US" w:eastAsia="zh-CN"/>
        </w:rPr>
        <w:t>复印件由立项部门留存</w:t>
      </w:r>
      <w:r>
        <w:rPr>
          <w:rFonts w:hint="eastAsia" w:ascii="宋体" w:hAnsi="宋体" w:eastAsia="宋体" w:cs="宋体"/>
          <w:b/>
          <w:bCs/>
          <w:color w:val="auto"/>
          <w:kern w:val="0"/>
          <w:szCs w:val="21"/>
        </w:rPr>
        <w:t>。</w:t>
      </w:r>
    </w:p>
    <w:sectPr>
      <w:footerReference r:id="rId3" w:type="default"/>
      <w:pgSz w:w="11906" w:h="16838"/>
      <w:pgMar w:top="993" w:right="1800" w:bottom="992"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1269795"/>
                            <w:docPartObj>
                              <w:docPartGallery w:val="autotext"/>
                            </w:docPartObj>
                          </w:sdtPr>
                          <w:sdtContent>
                            <w:p>
                              <w:pPr>
                                <w:pStyle w:val="2"/>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61269795"/>
                      <w:docPartObj>
                        <w:docPartGallery w:val="autotext"/>
                      </w:docPartObj>
                    </w:sdtPr>
                    <w:sdtContent>
                      <w:p>
                        <w:pPr>
                          <w:pStyle w:val="2"/>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2</w:t>
                        </w:r>
                        <w:r>
                          <w:rPr>
                            <w:rFonts w:hint="eastAsia" w:ascii="宋体" w:hAnsi="宋体" w:eastAsia="宋体" w:cs="宋体"/>
                            <w:sz w:val="24"/>
                            <w:szCs w:val="24"/>
                          </w:rPr>
                          <w:fldChar w:fldCharType="end"/>
                        </w:r>
                      </w:p>
                    </w:sdtContent>
                  </w:sdt>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1D16B"/>
    <w:multiLevelType w:val="singleLevel"/>
    <w:tmpl w:val="B301D16B"/>
    <w:lvl w:ilvl="0" w:tentative="0">
      <w:start w:val="1"/>
      <w:numFmt w:val="decimal"/>
      <w:suff w:val="space"/>
      <w:lvlText w:val="%1."/>
      <w:lvlJc w:val="left"/>
      <w:pPr>
        <w:ind w:left="600" w:leftChars="0" w:firstLine="0" w:firstLineChars="0"/>
      </w:pPr>
    </w:lvl>
  </w:abstractNum>
  <w:abstractNum w:abstractNumId="1">
    <w:nsid w:val="39E1F6FF"/>
    <w:multiLevelType w:val="singleLevel"/>
    <w:tmpl w:val="39E1F6FF"/>
    <w:lvl w:ilvl="0" w:tentative="0">
      <w:start w:val="1"/>
      <w:numFmt w:val="decimal"/>
      <w:suff w:val="space"/>
      <w:lvlText w:val="%1."/>
      <w:lvlJc w:val="left"/>
      <w:pPr>
        <w:ind w:left="600" w:leftChars="0" w:firstLine="0" w:firstLineChars="0"/>
      </w:pPr>
    </w:lvl>
  </w:abstractNum>
  <w:abstractNum w:abstractNumId="2">
    <w:nsid w:val="544E58C7"/>
    <w:multiLevelType w:val="singleLevel"/>
    <w:tmpl w:val="544E58C7"/>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kZDYyOTgxNzU0Zjc2ZTY3NjBiODc2ZjJmOTJhOGUifQ=="/>
  </w:docVars>
  <w:rsids>
    <w:rsidRoot w:val="008979B2"/>
    <w:rsid w:val="000208BF"/>
    <w:rsid w:val="00021230"/>
    <w:rsid w:val="00026C87"/>
    <w:rsid w:val="00026E6C"/>
    <w:rsid w:val="000347E1"/>
    <w:rsid w:val="00036F2B"/>
    <w:rsid w:val="00037BCC"/>
    <w:rsid w:val="000412DC"/>
    <w:rsid w:val="000466B1"/>
    <w:rsid w:val="00052FC6"/>
    <w:rsid w:val="000539C0"/>
    <w:rsid w:val="000601E0"/>
    <w:rsid w:val="00071652"/>
    <w:rsid w:val="00083C29"/>
    <w:rsid w:val="00096F3E"/>
    <w:rsid w:val="000A6F08"/>
    <w:rsid w:val="000C1D1A"/>
    <w:rsid w:val="000C2445"/>
    <w:rsid w:val="000E3427"/>
    <w:rsid w:val="000F13F6"/>
    <w:rsid w:val="000F411E"/>
    <w:rsid w:val="000F6A54"/>
    <w:rsid w:val="00102EC2"/>
    <w:rsid w:val="0011413D"/>
    <w:rsid w:val="001245EE"/>
    <w:rsid w:val="001342E4"/>
    <w:rsid w:val="00134986"/>
    <w:rsid w:val="00161BC9"/>
    <w:rsid w:val="001639C9"/>
    <w:rsid w:val="001742CD"/>
    <w:rsid w:val="001A1868"/>
    <w:rsid w:val="001A71B9"/>
    <w:rsid w:val="001D6F16"/>
    <w:rsid w:val="001D79B4"/>
    <w:rsid w:val="001E35A7"/>
    <w:rsid w:val="001F4C25"/>
    <w:rsid w:val="001F4C70"/>
    <w:rsid w:val="001F76CF"/>
    <w:rsid w:val="00223B5C"/>
    <w:rsid w:val="00253A22"/>
    <w:rsid w:val="00263FB2"/>
    <w:rsid w:val="0028019E"/>
    <w:rsid w:val="0028067F"/>
    <w:rsid w:val="002914D1"/>
    <w:rsid w:val="00291EB7"/>
    <w:rsid w:val="002944A5"/>
    <w:rsid w:val="002A4FC4"/>
    <w:rsid w:val="002B04D7"/>
    <w:rsid w:val="002F0830"/>
    <w:rsid w:val="00315F75"/>
    <w:rsid w:val="00316661"/>
    <w:rsid w:val="00330E65"/>
    <w:rsid w:val="0034002E"/>
    <w:rsid w:val="0034381E"/>
    <w:rsid w:val="0034744A"/>
    <w:rsid w:val="0037268A"/>
    <w:rsid w:val="00387B85"/>
    <w:rsid w:val="0039592E"/>
    <w:rsid w:val="003A1AF6"/>
    <w:rsid w:val="003A6126"/>
    <w:rsid w:val="003B69C8"/>
    <w:rsid w:val="003C48B9"/>
    <w:rsid w:val="00460B1C"/>
    <w:rsid w:val="00461BEC"/>
    <w:rsid w:val="00477761"/>
    <w:rsid w:val="004802CA"/>
    <w:rsid w:val="00493992"/>
    <w:rsid w:val="00495E3A"/>
    <w:rsid w:val="004A5DDF"/>
    <w:rsid w:val="004B4DF8"/>
    <w:rsid w:val="004E7431"/>
    <w:rsid w:val="004F00CA"/>
    <w:rsid w:val="004F769C"/>
    <w:rsid w:val="0051587A"/>
    <w:rsid w:val="00520FCB"/>
    <w:rsid w:val="0052756D"/>
    <w:rsid w:val="00535560"/>
    <w:rsid w:val="00565446"/>
    <w:rsid w:val="00571EBC"/>
    <w:rsid w:val="0057547B"/>
    <w:rsid w:val="005766AA"/>
    <w:rsid w:val="005775BD"/>
    <w:rsid w:val="005825DA"/>
    <w:rsid w:val="00593890"/>
    <w:rsid w:val="00597253"/>
    <w:rsid w:val="005A287E"/>
    <w:rsid w:val="005B1828"/>
    <w:rsid w:val="005E112B"/>
    <w:rsid w:val="005E1294"/>
    <w:rsid w:val="005E29F1"/>
    <w:rsid w:val="005F35AC"/>
    <w:rsid w:val="005F7738"/>
    <w:rsid w:val="005F7FD0"/>
    <w:rsid w:val="00603CBD"/>
    <w:rsid w:val="00607985"/>
    <w:rsid w:val="00607AC8"/>
    <w:rsid w:val="006150AD"/>
    <w:rsid w:val="0061709A"/>
    <w:rsid w:val="006178C3"/>
    <w:rsid w:val="006349A6"/>
    <w:rsid w:val="00636CB8"/>
    <w:rsid w:val="00660F6F"/>
    <w:rsid w:val="006613E5"/>
    <w:rsid w:val="00667E0B"/>
    <w:rsid w:val="00673A14"/>
    <w:rsid w:val="006A251F"/>
    <w:rsid w:val="006A4657"/>
    <w:rsid w:val="006D276F"/>
    <w:rsid w:val="006E5BA3"/>
    <w:rsid w:val="006E6886"/>
    <w:rsid w:val="006F7D47"/>
    <w:rsid w:val="00705326"/>
    <w:rsid w:val="007174CA"/>
    <w:rsid w:val="007302C1"/>
    <w:rsid w:val="00733F04"/>
    <w:rsid w:val="00737D8E"/>
    <w:rsid w:val="007452E3"/>
    <w:rsid w:val="00750C36"/>
    <w:rsid w:val="00750D9B"/>
    <w:rsid w:val="0075493B"/>
    <w:rsid w:val="007744A4"/>
    <w:rsid w:val="00777431"/>
    <w:rsid w:val="007A3668"/>
    <w:rsid w:val="007C0205"/>
    <w:rsid w:val="007C4AF7"/>
    <w:rsid w:val="007C6BDF"/>
    <w:rsid w:val="007C7183"/>
    <w:rsid w:val="007D43AA"/>
    <w:rsid w:val="007D5712"/>
    <w:rsid w:val="007D5E0B"/>
    <w:rsid w:val="007F23BB"/>
    <w:rsid w:val="007F447A"/>
    <w:rsid w:val="007F7F1A"/>
    <w:rsid w:val="00800476"/>
    <w:rsid w:val="008232A2"/>
    <w:rsid w:val="00824388"/>
    <w:rsid w:val="00832F37"/>
    <w:rsid w:val="008427C5"/>
    <w:rsid w:val="00853B27"/>
    <w:rsid w:val="008628E7"/>
    <w:rsid w:val="00887537"/>
    <w:rsid w:val="008935D4"/>
    <w:rsid w:val="008955D6"/>
    <w:rsid w:val="008979B2"/>
    <w:rsid w:val="008A2522"/>
    <w:rsid w:val="008C742E"/>
    <w:rsid w:val="008E20CA"/>
    <w:rsid w:val="008F483A"/>
    <w:rsid w:val="008F525B"/>
    <w:rsid w:val="00903CD6"/>
    <w:rsid w:val="00934220"/>
    <w:rsid w:val="00952BE3"/>
    <w:rsid w:val="009666AE"/>
    <w:rsid w:val="00971610"/>
    <w:rsid w:val="00972860"/>
    <w:rsid w:val="00980988"/>
    <w:rsid w:val="00987DEA"/>
    <w:rsid w:val="009941AA"/>
    <w:rsid w:val="009967FB"/>
    <w:rsid w:val="009D5233"/>
    <w:rsid w:val="009E6CA9"/>
    <w:rsid w:val="009F1407"/>
    <w:rsid w:val="009F17E0"/>
    <w:rsid w:val="00A62ECD"/>
    <w:rsid w:val="00A832C8"/>
    <w:rsid w:val="00A87382"/>
    <w:rsid w:val="00AA33CB"/>
    <w:rsid w:val="00AA7A69"/>
    <w:rsid w:val="00AD06AD"/>
    <w:rsid w:val="00AE68F7"/>
    <w:rsid w:val="00AF7C66"/>
    <w:rsid w:val="00B11A4D"/>
    <w:rsid w:val="00B13768"/>
    <w:rsid w:val="00B27877"/>
    <w:rsid w:val="00B43D25"/>
    <w:rsid w:val="00B45D1A"/>
    <w:rsid w:val="00B5025C"/>
    <w:rsid w:val="00B60EC2"/>
    <w:rsid w:val="00B6402D"/>
    <w:rsid w:val="00B9396F"/>
    <w:rsid w:val="00BA61F0"/>
    <w:rsid w:val="00BC629E"/>
    <w:rsid w:val="00BE22D6"/>
    <w:rsid w:val="00BE387F"/>
    <w:rsid w:val="00BF1055"/>
    <w:rsid w:val="00C14422"/>
    <w:rsid w:val="00C17316"/>
    <w:rsid w:val="00C4090C"/>
    <w:rsid w:val="00C6314F"/>
    <w:rsid w:val="00C72BF7"/>
    <w:rsid w:val="00C83D71"/>
    <w:rsid w:val="00C90E65"/>
    <w:rsid w:val="00C9225C"/>
    <w:rsid w:val="00CA3ECB"/>
    <w:rsid w:val="00CC3782"/>
    <w:rsid w:val="00CD5391"/>
    <w:rsid w:val="00D014AA"/>
    <w:rsid w:val="00D03EE5"/>
    <w:rsid w:val="00D0499E"/>
    <w:rsid w:val="00D20ABF"/>
    <w:rsid w:val="00D329FF"/>
    <w:rsid w:val="00D4525E"/>
    <w:rsid w:val="00D54286"/>
    <w:rsid w:val="00D8019D"/>
    <w:rsid w:val="00D975F1"/>
    <w:rsid w:val="00DB1C0C"/>
    <w:rsid w:val="00DC2460"/>
    <w:rsid w:val="00DE44A7"/>
    <w:rsid w:val="00E03141"/>
    <w:rsid w:val="00E22552"/>
    <w:rsid w:val="00E25293"/>
    <w:rsid w:val="00E32DA0"/>
    <w:rsid w:val="00E3464A"/>
    <w:rsid w:val="00E4115F"/>
    <w:rsid w:val="00E416DB"/>
    <w:rsid w:val="00E55DB3"/>
    <w:rsid w:val="00E6742B"/>
    <w:rsid w:val="00E86B55"/>
    <w:rsid w:val="00E92608"/>
    <w:rsid w:val="00E957A0"/>
    <w:rsid w:val="00EA6238"/>
    <w:rsid w:val="00EA64E6"/>
    <w:rsid w:val="00EA7A97"/>
    <w:rsid w:val="00EB3328"/>
    <w:rsid w:val="00EB3615"/>
    <w:rsid w:val="00EC0DE1"/>
    <w:rsid w:val="00EE07C6"/>
    <w:rsid w:val="00EE0EF4"/>
    <w:rsid w:val="00F07E66"/>
    <w:rsid w:val="00F2193B"/>
    <w:rsid w:val="00F33086"/>
    <w:rsid w:val="00F3769D"/>
    <w:rsid w:val="00F45CED"/>
    <w:rsid w:val="00F66AD4"/>
    <w:rsid w:val="00F71520"/>
    <w:rsid w:val="00F81998"/>
    <w:rsid w:val="00FA37E3"/>
    <w:rsid w:val="00FB0851"/>
    <w:rsid w:val="00FB6960"/>
    <w:rsid w:val="00FC5EE0"/>
    <w:rsid w:val="00FD2769"/>
    <w:rsid w:val="00FD29E9"/>
    <w:rsid w:val="00FF4B61"/>
    <w:rsid w:val="02DD680B"/>
    <w:rsid w:val="0B362561"/>
    <w:rsid w:val="13302848"/>
    <w:rsid w:val="13787EC0"/>
    <w:rsid w:val="144C477F"/>
    <w:rsid w:val="16040BF9"/>
    <w:rsid w:val="1C9F76BE"/>
    <w:rsid w:val="1CDB7AD3"/>
    <w:rsid w:val="1E5B44E7"/>
    <w:rsid w:val="1E6718A7"/>
    <w:rsid w:val="227E6E54"/>
    <w:rsid w:val="23E84C41"/>
    <w:rsid w:val="2A74254C"/>
    <w:rsid w:val="2F9E30B1"/>
    <w:rsid w:val="339247A0"/>
    <w:rsid w:val="35A07D6E"/>
    <w:rsid w:val="3C7A0BDA"/>
    <w:rsid w:val="3D9A4D93"/>
    <w:rsid w:val="427110AC"/>
    <w:rsid w:val="43770552"/>
    <w:rsid w:val="4739105E"/>
    <w:rsid w:val="47723086"/>
    <w:rsid w:val="49A64FB2"/>
    <w:rsid w:val="4B68007D"/>
    <w:rsid w:val="4C487885"/>
    <w:rsid w:val="4EC77D70"/>
    <w:rsid w:val="4F8D2A39"/>
    <w:rsid w:val="52BB5291"/>
    <w:rsid w:val="53615498"/>
    <w:rsid w:val="5940340D"/>
    <w:rsid w:val="5C4E3B96"/>
    <w:rsid w:val="5ED00CF8"/>
    <w:rsid w:val="5EFB06A5"/>
    <w:rsid w:val="635F7048"/>
    <w:rsid w:val="6AC616AB"/>
    <w:rsid w:val="6C2219EE"/>
    <w:rsid w:val="703631C5"/>
    <w:rsid w:val="7EDB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5164</Words>
  <Characters>5314</Characters>
  <Lines>41</Lines>
  <Paragraphs>11</Paragraphs>
  <TotalTime>1</TotalTime>
  <ScaleCrop>false</ScaleCrop>
  <LinksUpToDate>false</LinksUpToDate>
  <CharactersWithSpaces>6375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2020-12-30T11:19:00Z</dcterms:created>
  <dc:creator>zyz</dc:creator>
  <cp:lastModifiedBy>Administrator</cp:lastModifiedBy>
  <cp:lastPrinted>2022-04-06T02:13:00Z</cp:lastPrinted>
  <dcterms:modified xsi:type="dcterms:W3CDTF">2022-05-09T04:50:05Z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23FF0F6CE86347B5A55519E55F689E2E</vt:lpwstr>
  </property>
</Properties>
</file>