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贵州经贸职业技术学院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参考大纲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注：建设工程类、维护维修类、实训室综合建设类、信息化建设类用建设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方案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单纯货物、服务采购类用采购方案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建设依据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明确项目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建设或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采购的依据，如根据学院发展规划、实际工作需要或上级文件要求等。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资金来源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概算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金额，资金是否已落实，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采用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生均拨款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专项资金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自筹资金、免学费资金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等何种指标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请至规划财务处落实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。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资金概算表，具体参考《项目概算表及项目实施各环节费用计费依据》。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</w:p>
    <w:tbl>
      <w:tblPr>
        <w:tblStyle w:val="2"/>
        <w:tblW w:w="8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520"/>
        <w:gridCol w:w="1616"/>
        <w:gridCol w:w="1336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费用金额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  <w:t>项目直接费用估算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1.1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建设直接费用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项目其他建设费用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建设方案编制及论证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地勘报告编制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设计编制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造价预算编制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项目监理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跟踪审计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结算审核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2.8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决算审计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资产管理处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2.9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相关部门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项目建设预备费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立项部门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根据实际情况调整表格内容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需求方案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需求内容：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采购或建设的具体内容，必须有详细清单、工程量/参数指标</w:t>
      </w:r>
      <w:r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项目实施的具体要求</w:t>
      </w:r>
    </w:p>
    <w:p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要建设什么，具体的要求</w:t>
      </w:r>
    </w:p>
    <w:p>
      <w:pPr>
        <w:numPr>
          <w:ilvl w:val="0"/>
          <w:numId w:val="4"/>
        </w:num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需求清单 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工程、货物必须提供</w:t>
      </w:r>
    </w:p>
    <w:p>
      <w:pPr>
        <w:numPr>
          <w:ilvl w:val="0"/>
          <w:numId w:val="0"/>
        </w:numPr>
        <w:ind w:firstLine="3855" w:firstLineChars="1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需求清单</w:t>
      </w:r>
    </w:p>
    <w:tbl>
      <w:tblPr>
        <w:tblStyle w:val="3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86"/>
        <w:gridCol w:w="2840"/>
        <w:gridCol w:w="1421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参数/工艺/要求等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参考图片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（如有则提供）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项目直接费用估算：    万元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需求清单要求：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①不得出现品牌、型号、厂家；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②参数/工艺/要求部分不得出现广告语、介绍语，不得直接复制产权说明书，不得直接复制第三方机构出具的检测报告原文；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③参数/工艺/要求部分不能过粗，要完善且详细，按条设置，应以简短精炼的语言只提需求；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④项目中存在重点参数，用▲标注，原则上一个项目重点条数最多3-5条；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⑤不得出现装修一项，文化建设一批，相关工程类必须明确工程量和施工工艺；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⑥原则上不得使用授权函的参数描述。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工程类、综合类项目提供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设计图、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施工图、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效果图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信息化类建设项目提供项目直接费用估算明细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分为成品软件的计价依据来源和定制化开发或集成部分的组价，包括开发人工、开发节点及其他相关费用。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2、商务要求：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工期/服务期/供货期要求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时间进度表</w:t>
      </w:r>
    </w:p>
    <w:p>
      <w:pPr>
        <w:numPr>
          <w:ilvl w:val="0"/>
          <w:numId w:val="5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付款方式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供应商资格要求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1.供应商资格、资质等要求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2.是否适宜中小企业需明确，如不适宜请提供不适宜的情况说明，明确原因，具体参考《政府采购促进中小企业发展管理办法》（2020.12.8）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其他要求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绩效目标</w:t>
      </w:r>
    </w:p>
    <w:p>
      <w:pPr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即建设的目的，达到何种效果或目标，资金支付的计划，预计完成支付的时间等。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预期目标</w:t>
      </w:r>
    </w:p>
    <w:p>
      <w:pPr>
        <w:numPr>
          <w:ilvl w:val="0"/>
          <w:numId w:val="6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计划完成时间及资金支付计划、时间图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1D323"/>
    <w:multiLevelType w:val="singleLevel"/>
    <w:tmpl w:val="B721D3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644520"/>
    <w:multiLevelType w:val="singleLevel"/>
    <w:tmpl w:val="CF644520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abstractNum w:abstractNumId="2">
    <w:nsid w:val="EB683C5E"/>
    <w:multiLevelType w:val="singleLevel"/>
    <w:tmpl w:val="EB683C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8CE352"/>
    <w:multiLevelType w:val="singleLevel"/>
    <w:tmpl w:val="EC8CE35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594BEEA"/>
    <w:multiLevelType w:val="singleLevel"/>
    <w:tmpl w:val="3594BEE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C86223F"/>
    <w:multiLevelType w:val="singleLevel"/>
    <w:tmpl w:val="7C8622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jA4ZDczZmUzMmJjYWNlMzg3N2ZkODQ5MmU1ZmMifQ=="/>
  </w:docVars>
  <w:rsids>
    <w:rsidRoot w:val="00000000"/>
    <w:rsid w:val="02DF7BF5"/>
    <w:rsid w:val="04B67ADB"/>
    <w:rsid w:val="065B5A88"/>
    <w:rsid w:val="087B31C7"/>
    <w:rsid w:val="0DDA1EEE"/>
    <w:rsid w:val="106F3A1B"/>
    <w:rsid w:val="14F70CC9"/>
    <w:rsid w:val="17C83B4E"/>
    <w:rsid w:val="1D857D10"/>
    <w:rsid w:val="236E6CE4"/>
    <w:rsid w:val="23717014"/>
    <w:rsid w:val="2D9708A4"/>
    <w:rsid w:val="33234CE8"/>
    <w:rsid w:val="3A473123"/>
    <w:rsid w:val="3B2B6F84"/>
    <w:rsid w:val="51BC1DF7"/>
    <w:rsid w:val="55DE4A08"/>
    <w:rsid w:val="56D32AB9"/>
    <w:rsid w:val="5B155BF2"/>
    <w:rsid w:val="5FC7350E"/>
    <w:rsid w:val="607310B8"/>
    <w:rsid w:val="71FC02A3"/>
    <w:rsid w:val="722445C5"/>
    <w:rsid w:val="7E7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1033</Characters>
  <Lines>0</Lines>
  <Paragraphs>0</Paragraphs>
  <TotalTime>3</TotalTime>
  <ScaleCrop>false</ScaleCrop>
  <LinksUpToDate>false</LinksUpToDate>
  <CharactersWithSpaces>1038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2023-05-24T07:51:00Z</dcterms:created>
  <dc:creator>Administrator</dc:creator>
  <cp:lastModifiedBy>文档存本地丢失不负责</cp:lastModifiedBy>
  <dcterms:modified xsi:type="dcterms:W3CDTF">2023-10-17T03:54:49Z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A33ECC5CAB3E4E7F894F4142D0586F92_12</vt:lpwstr>
  </property>
</Properties>
</file>